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76" w:rsidRPr="00AF1E95" w:rsidRDefault="00EA1876" w:rsidP="00EA1876">
      <w:pPr>
        <w:ind w:firstLine="720"/>
        <w:jc w:val="center"/>
        <w:rPr>
          <w:b/>
          <w:szCs w:val="24"/>
        </w:rPr>
      </w:pPr>
      <w:r w:rsidRPr="00AF1E95">
        <w:rPr>
          <w:b/>
          <w:szCs w:val="24"/>
        </w:rPr>
        <w:t>Мастер-класс</w:t>
      </w:r>
    </w:p>
    <w:p w:rsidR="00EA1876" w:rsidRPr="00AF1E95" w:rsidRDefault="001B0628" w:rsidP="001B0628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«</w:t>
      </w:r>
      <w:bookmarkStart w:id="0" w:name="_GoBack"/>
      <w:r>
        <w:rPr>
          <w:b/>
          <w:szCs w:val="24"/>
        </w:rPr>
        <w:t>Метод проектов: от исследования к</w:t>
      </w:r>
      <w:r w:rsidR="00EA1876" w:rsidRPr="00AF1E95">
        <w:rPr>
          <w:b/>
          <w:szCs w:val="24"/>
        </w:rPr>
        <w:t xml:space="preserve"> творчес</w:t>
      </w:r>
      <w:r>
        <w:rPr>
          <w:b/>
          <w:szCs w:val="24"/>
        </w:rPr>
        <w:t>тву</w:t>
      </w:r>
      <w:bookmarkEnd w:id="0"/>
      <w:r w:rsidR="00EA1876" w:rsidRPr="00AF1E95">
        <w:rPr>
          <w:b/>
          <w:szCs w:val="24"/>
        </w:rPr>
        <w:t>»</w:t>
      </w:r>
    </w:p>
    <w:p w:rsidR="00EA1876" w:rsidRPr="00AF1E95" w:rsidRDefault="00EA1876" w:rsidP="00EA1876">
      <w:pPr>
        <w:ind w:firstLine="720"/>
        <w:rPr>
          <w:color w:val="FF0000"/>
          <w:szCs w:val="24"/>
        </w:rPr>
      </w:pPr>
      <w:r w:rsidRPr="00AF1E95">
        <w:rPr>
          <w:b/>
          <w:szCs w:val="24"/>
        </w:rPr>
        <w:t xml:space="preserve">Цель: </w:t>
      </w:r>
      <w:r w:rsidRPr="00AF1E95">
        <w:rPr>
          <w:szCs w:val="24"/>
        </w:rPr>
        <w:t>формирование педагогической компетенции учителя через трансляцию опыта использования метода проектов.</w:t>
      </w:r>
    </w:p>
    <w:p w:rsidR="00EA1876" w:rsidRPr="00AF1E95" w:rsidRDefault="00EA1876" w:rsidP="00EA1876">
      <w:pPr>
        <w:rPr>
          <w:rFonts w:eastAsia="Calibri" w:cs="Times New Roman"/>
          <w:i/>
          <w:szCs w:val="24"/>
          <w:lang w:eastAsia="ru-RU"/>
        </w:rPr>
      </w:pPr>
      <w:r w:rsidRPr="00AF1E95">
        <w:rPr>
          <w:rFonts w:eastAsia="Calibri" w:cs="Times New Roman"/>
          <w:i/>
          <w:szCs w:val="24"/>
          <w:lang w:eastAsia="ru-RU"/>
        </w:rPr>
        <w:t>моделирование деятельности учителя по внедрению метода проектов в процессе трудового обучения на основе опыта автора мастер-класса.</w:t>
      </w:r>
    </w:p>
    <w:p w:rsidR="00EA1876" w:rsidRPr="00AF1E95" w:rsidRDefault="00EA1876" w:rsidP="00EA1876">
      <w:pPr>
        <w:ind w:firstLine="720"/>
        <w:rPr>
          <w:b/>
          <w:szCs w:val="24"/>
        </w:rPr>
      </w:pPr>
      <w:r w:rsidRPr="00AF1E95">
        <w:rPr>
          <w:b/>
          <w:szCs w:val="24"/>
        </w:rPr>
        <w:t>Задачи:</w:t>
      </w:r>
    </w:p>
    <w:p w:rsidR="00EA1876" w:rsidRPr="00AF1E95" w:rsidRDefault="00EA1876" w:rsidP="00EA1876">
      <w:pPr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>1. передать (представить) опыт учителя по</w:t>
      </w:r>
      <w:r w:rsidRPr="00AF1E95">
        <w:rPr>
          <w:szCs w:val="24"/>
        </w:rPr>
        <w:t xml:space="preserve"> обозначенной теме;</w:t>
      </w:r>
      <w:r w:rsidRPr="00AF1E95">
        <w:rPr>
          <w:rFonts w:eastAsia="Calibri" w:cs="Times New Roman"/>
          <w:szCs w:val="24"/>
          <w:lang w:eastAsia="ru-RU"/>
        </w:rPr>
        <w:t xml:space="preserve"> </w:t>
      </w:r>
    </w:p>
    <w:p w:rsidR="00EA1876" w:rsidRPr="00AF1E95" w:rsidRDefault="00EA1876" w:rsidP="00EA1876">
      <w:pPr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>2. организовать взаимодействие участников;</w:t>
      </w:r>
    </w:p>
    <w:p w:rsidR="00EA1876" w:rsidRPr="00AF1E95" w:rsidRDefault="00EA1876" w:rsidP="00EA1876">
      <w:pPr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>3.</w:t>
      </w:r>
      <w:r w:rsidRPr="00AF1E95">
        <w:rPr>
          <w:szCs w:val="24"/>
        </w:rPr>
        <w:t xml:space="preserve"> создать условия работы по  развитию  творческой активности участников МК;</w:t>
      </w:r>
    </w:p>
    <w:p w:rsidR="00EA1876" w:rsidRPr="00AF1E95" w:rsidRDefault="00EA1876" w:rsidP="00EA1876">
      <w:pPr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>4. способствовать развитию у участников умений по организации, контролю и рефлексии проектной деятельности;</w:t>
      </w:r>
    </w:p>
    <w:p w:rsidR="00EA1876" w:rsidRPr="00AF1E95" w:rsidRDefault="00EA1876" w:rsidP="00EA1876">
      <w:pPr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>5. содействовать осознанию участниками значимости полученного опыта.</w:t>
      </w:r>
    </w:p>
    <w:p w:rsidR="00EA1876" w:rsidRPr="00AF1E95" w:rsidRDefault="00EA1876" w:rsidP="00EA1876">
      <w:pPr>
        <w:shd w:val="clear" w:color="auto" w:fill="FFFFFF"/>
        <w:ind w:firstLine="720"/>
        <w:rPr>
          <w:rFonts w:eastAsia="Times New Roman" w:cs="Times New Roman"/>
          <w:spacing w:val="-10"/>
          <w:szCs w:val="24"/>
        </w:rPr>
      </w:pPr>
      <w:r w:rsidRPr="00AF1E95">
        <w:rPr>
          <w:rFonts w:eastAsia="Times New Roman" w:cs="Times New Roman"/>
          <w:b/>
          <w:szCs w:val="24"/>
          <w:lang w:eastAsia="ru-RU"/>
        </w:rPr>
        <w:t>Оборудование:</w:t>
      </w:r>
      <w:r w:rsidRPr="00AF1E95">
        <w:rPr>
          <w:rFonts w:eastAsia="Times New Roman" w:cs="Times New Roman"/>
          <w:szCs w:val="24"/>
          <w:lang w:eastAsia="ru-RU"/>
        </w:rPr>
        <w:t xml:space="preserve"> компьютер, проектор, бумага, </w:t>
      </w:r>
      <w:proofErr w:type="spellStart"/>
      <w:r w:rsidRPr="00AF1E95">
        <w:rPr>
          <w:rFonts w:eastAsia="Times New Roman" w:cs="Times New Roman"/>
          <w:szCs w:val="24"/>
          <w:lang w:eastAsia="ru-RU"/>
        </w:rPr>
        <w:t>стикеры</w:t>
      </w:r>
      <w:proofErr w:type="spellEnd"/>
      <w:r w:rsidRPr="00AF1E95">
        <w:rPr>
          <w:rFonts w:eastAsia="Times New Roman" w:cs="Times New Roman"/>
          <w:szCs w:val="24"/>
          <w:lang w:eastAsia="ru-RU"/>
        </w:rPr>
        <w:t xml:space="preserve">, раздаточный материал, фломастеры, карточки </w:t>
      </w:r>
      <w:r w:rsidRPr="00AF1E95">
        <w:rPr>
          <w:rFonts w:eastAsia="Calibri" w:cs="Times New Roman"/>
          <w:szCs w:val="24"/>
        </w:rPr>
        <w:t>«</w:t>
      </w:r>
      <w:r w:rsidRPr="00AF1E95">
        <w:rPr>
          <w:rFonts w:eastAsia="Calibri" w:cs="Times New Roman"/>
          <w:szCs w:val="24"/>
          <w:lang w:val="en-US"/>
        </w:rPr>
        <w:t>QR</w:t>
      </w:r>
      <w:r w:rsidRPr="00AF1E95">
        <w:rPr>
          <w:rFonts w:eastAsia="Calibri" w:cs="Times New Roman"/>
          <w:szCs w:val="24"/>
        </w:rPr>
        <w:t>-лото»</w:t>
      </w:r>
      <w:r w:rsidRPr="00AF1E95">
        <w:rPr>
          <w:rFonts w:eastAsia="Times New Roman" w:cs="Times New Roman"/>
          <w:szCs w:val="24"/>
          <w:lang w:eastAsia="ru-RU"/>
        </w:rPr>
        <w:t>.</w:t>
      </w:r>
    </w:p>
    <w:p w:rsidR="00EA1876" w:rsidRPr="00AF1E95" w:rsidRDefault="00EA1876" w:rsidP="00EA1876">
      <w:pPr>
        <w:ind w:firstLine="720"/>
        <w:jc w:val="left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b/>
          <w:iCs/>
          <w:color w:val="000000"/>
          <w:szCs w:val="24"/>
          <w:lang w:eastAsia="ru-RU"/>
        </w:rPr>
        <w:t xml:space="preserve">Целевая группа: </w:t>
      </w:r>
      <w:r w:rsidRPr="00AF1E95">
        <w:rPr>
          <w:rFonts w:eastAsia="Times New Roman" w:cs="Times New Roman"/>
          <w:iCs/>
          <w:color w:val="000000"/>
          <w:szCs w:val="24"/>
          <w:lang w:eastAsia="ru-RU"/>
        </w:rPr>
        <w:t>учителя трудового обучения</w:t>
      </w:r>
    </w:p>
    <w:p w:rsidR="00EA1876" w:rsidRPr="00AF1E95" w:rsidRDefault="00EA1876" w:rsidP="00EA1876">
      <w:pPr>
        <w:ind w:firstLine="0"/>
        <w:rPr>
          <w:b/>
          <w:szCs w:val="24"/>
        </w:rPr>
      </w:pPr>
      <w:r w:rsidRPr="00AF1E95">
        <w:rPr>
          <w:b/>
          <w:szCs w:val="24"/>
        </w:rPr>
        <w:t xml:space="preserve">         Ожидаемые результаты:</w:t>
      </w:r>
    </w:p>
    <w:p w:rsidR="00EA1876" w:rsidRPr="00AF1E95" w:rsidRDefault="00EA1876" w:rsidP="00EA1876">
      <w:pPr>
        <w:ind w:firstLine="0"/>
        <w:rPr>
          <w:szCs w:val="24"/>
        </w:rPr>
      </w:pPr>
      <w:r w:rsidRPr="00AF1E95">
        <w:rPr>
          <w:szCs w:val="24"/>
        </w:rPr>
        <w:t>Понимание сути авторской системы.</w:t>
      </w:r>
    </w:p>
    <w:p w:rsidR="00EA1876" w:rsidRPr="00AF1E95" w:rsidRDefault="00EA1876" w:rsidP="00EA1876">
      <w:pPr>
        <w:ind w:firstLine="0"/>
        <w:rPr>
          <w:szCs w:val="24"/>
        </w:rPr>
      </w:pPr>
      <w:r w:rsidRPr="00AF1E95">
        <w:rPr>
          <w:szCs w:val="24"/>
        </w:rPr>
        <w:t>Повышение уровня профессиональной компетенции</w:t>
      </w:r>
    </w:p>
    <w:p w:rsidR="00EA1876" w:rsidRPr="00AF1E95" w:rsidRDefault="00EA1876" w:rsidP="00EA1876">
      <w:pPr>
        <w:ind w:firstLine="0"/>
        <w:rPr>
          <w:szCs w:val="24"/>
        </w:rPr>
      </w:pPr>
      <w:r w:rsidRPr="00AF1E95">
        <w:rPr>
          <w:szCs w:val="24"/>
        </w:rPr>
        <w:t>Рост мотивации участников мастер-класса к формированию собственного стиля творческой педагогической деятельности</w:t>
      </w:r>
    </w:p>
    <w:p w:rsidR="00EA1876" w:rsidRPr="00AF1E95" w:rsidRDefault="00EA1876" w:rsidP="00EA1876">
      <w:pPr>
        <w:spacing w:line="360" w:lineRule="auto"/>
        <w:jc w:val="center"/>
        <w:rPr>
          <w:b/>
          <w:szCs w:val="24"/>
        </w:rPr>
      </w:pPr>
      <w:r w:rsidRPr="00AF1E95">
        <w:rPr>
          <w:b/>
          <w:szCs w:val="24"/>
        </w:rPr>
        <w:t>Ход мастер-класса</w:t>
      </w:r>
    </w:p>
    <w:p w:rsidR="00EA1876" w:rsidRPr="00AF1E95" w:rsidRDefault="00EA1876" w:rsidP="00EA1876">
      <w:pPr>
        <w:ind w:firstLine="0"/>
        <w:rPr>
          <w:b/>
          <w:szCs w:val="24"/>
        </w:rPr>
      </w:pPr>
      <w:r w:rsidRPr="00AF1E95">
        <w:rPr>
          <w:b/>
          <w:szCs w:val="24"/>
        </w:rPr>
        <w:t>1. Ориентировочно-мотивационный этап</w:t>
      </w:r>
    </w:p>
    <w:p w:rsidR="00EA1876" w:rsidRPr="00AF1E95" w:rsidRDefault="00EA1876" w:rsidP="00EA1876">
      <w:pPr>
        <w:ind w:firstLine="0"/>
        <w:rPr>
          <w:i/>
          <w:szCs w:val="24"/>
        </w:rPr>
      </w:pPr>
      <w:r w:rsidRPr="00AF1E95">
        <w:rPr>
          <w:i/>
          <w:szCs w:val="24"/>
          <w:u w:val="single"/>
        </w:rPr>
        <w:t>Задача:</w:t>
      </w:r>
      <w:r w:rsidRPr="00AF1E95">
        <w:rPr>
          <w:i/>
          <w:szCs w:val="24"/>
        </w:rPr>
        <w:t xml:space="preserve"> обеспечение мотивации участников МК.</w:t>
      </w:r>
    </w:p>
    <w:p w:rsidR="00EA1876" w:rsidRPr="00AF1E95" w:rsidRDefault="00EA1876" w:rsidP="00EA1876">
      <w:pPr>
        <w:ind w:firstLine="426"/>
        <w:rPr>
          <w:szCs w:val="24"/>
        </w:rPr>
      </w:pPr>
      <w:r w:rsidRPr="00AF1E95">
        <w:rPr>
          <w:szCs w:val="24"/>
        </w:rPr>
        <w:t>Приветствие.</w:t>
      </w:r>
    </w:p>
    <w:p w:rsidR="00EA1876" w:rsidRPr="00AF1E95" w:rsidRDefault="00EA1876" w:rsidP="00EA1876">
      <w:pPr>
        <w:ind w:firstLine="426"/>
        <w:rPr>
          <w:rFonts w:eastAsia="Times New Roman" w:cs="Times New Roman"/>
          <w:szCs w:val="24"/>
          <w:lang w:eastAsia="ru-RU"/>
        </w:rPr>
      </w:pPr>
      <w:r w:rsidRPr="00AF1E95">
        <w:rPr>
          <w:szCs w:val="24"/>
        </w:rPr>
        <w:t>На входе  участникам мастер-класса предлагаются пригласительные билеты (разные по цвету</w:t>
      </w:r>
      <w:r w:rsidR="00801F32" w:rsidRPr="00AF1E95">
        <w:rPr>
          <w:szCs w:val="24"/>
        </w:rPr>
        <w:t>)</w:t>
      </w:r>
      <w:r w:rsidRPr="00AF1E95">
        <w:rPr>
          <w:szCs w:val="24"/>
        </w:rPr>
        <w:t xml:space="preserve"> с </w:t>
      </w:r>
      <w:r w:rsidR="00801F32" w:rsidRPr="00AF1E95">
        <w:rPr>
          <w:szCs w:val="24"/>
        </w:rPr>
        <w:t>афоризмами об украшениях (п</w:t>
      </w:r>
      <w:r w:rsidRPr="00AF1E95">
        <w:rPr>
          <w:szCs w:val="24"/>
        </w:rPr>
        <w:t>рием используется  для формирования групп).</w:t>
      </w:r>
      <w:r w:rsidRPr="00AF1E95">
        <w:rPr>
          <w:rFonts w:eastAsia="Times New Roman" w:cs="Times New Roman"/>
          <w:szCs w:val="24"/>
          <w:lang w:eastAsia="ru-RU"/>
        </w:rPr>
        <w:t xml:space="preserve"> Присутствующие рассаживаются за столы, разделившись  на 3-4 группы.</w:t>
      </w:r>
    </w:p>
    <w:p w:rsidR="00801F32" w:rsidRPr="00AF1E95" w:rsidRDefault="00801F32" w:rsidP="00801F32">
      <w:pPr>
        <w:ind w:firstLine="0"/>
        <w:rPr>
          <w:rFonts w:cs="Times New Roman"/>
          <w:i/>
          <w:szCs w:val="24"/>
          <w:shd w:val="clear" w:color="auto" w:fill="FFFFFF"/>
        </w:rPr>
      </w:pPr>
      <w:r w:rsidRPr="00AF1E95">
        <w:rPr>
          <w:rFonts w:eastAsia="Times New Roman" w:cs="Times New Roman"/>
          <w:i/>
          <w:szCs w:val="24"/>
        </w:rPr>
        <w:t>(«</w:t>
      </w:r>
      <w:r w:rsidRPr="00AF1E95">
        <w:rPr>
          <w:rFonts w:cs="Times New Roman"/>
          <w:i/>
          <w:szCs w:val="24"/>
          <w:shd w:val="clear" w:color="auto" w:fill="FFFFFF"/>
        </w:rPr>
        <w:t>Украшения – это то, что делает женщину женщиной» (Коко Шанель)</w:t>
      </w:r>
    </w:p>
    <w:p w:rsidR="00801F32" w:rsidRPr="00AF1E95" w:rsidRDefault="00801F32" w:rsidP="00801F32">
      <w:pPr>
        <w:ind w:firstLine="0"/>
        <w:jc w:val="left"/>
        <w:rPr>
          <w:rFonts w:cs="Times New Roman"/>
          <w:i/>
          <w:szCs w:val="24"/>
          <w:shd w:val="clear" w:color="auto" w:fill="FFFFFF"/>
        </w:rPr>
      </w:pPr>
      <w:r w:rsidRPr="00AF1E95">
        <w:rPr>
          <w:rFonts w:cs="Times New Roman"/>
          <w:i/>
          <w:szCs w:val="24"/>
          <w:shd w:val="clear" w:color="auto" w:fill="FFFFFF"/>
        </w:rPr>
        <w:t xml:space="preserve">  « </w:t>
      </w:r>
      <w:r w:rsidRPr="00801F32">
        <w:rPr>
          <w:rFonts w:cs="Times New Roman"/>
          <w:i/>
          <w:szCs w:val="24"/>
          <w:shd w:val="clear" w:color="auto" w:fill="FFFFFF"/>
        </w:rPr>
        <w:t>Драгоценности – это целая наука! Красота – это грозно</w:t>
      </w:r>
      <w:r w:rsidRPr="00AF1E95">
        <w:rPr>
          <w:rFonts w:cs="Times New Roman"/>
          <w:i/>
          <w:szCs w:val="24"/>
          <w:shd w:val="clear" w:color="auto" w:fill="FFFFFF"/>
        </w:rPr>
        <w:t xml:space="preserve">е оружие! Скромность – это верх </w:t>
      </w:r>
      <w:r w:rsidRPr="00801F32">
        <w:rPr>
          <w:rFonts w:cs="Times New Roman"/>
          <w:i/>
          <w:szCs w:val="24"/>
          <w:shd w:val="clear" w:color="auto" w:fill="FFFFFF"/>
        </w:rPr>
        <w:t>элегантности!</w:t>
      </w:r>
      <w:r w:rsidRPr="00AF1E95">
        <w:rPr>
          <w:rFonts w:cs="Times New Roman"/>
          <w:i/>
          <w:szCs w:val="24"/>
          <w:shd w:val="clear" w:color="auto" w:fill="FFFFFF"/>
        </w:rPr>
        <w:t>» (Коко</w:t>
      </w:r>
      <w:r w:rsidRPr="00801F32">
        <w:rPr>
          <w:rFonts w:cs="Times New Roman"/>
          <w:i/>
          <w:szCs w:val="24"/>
          <w:shd w:val="clear" w:color="auto" w:fill="FFFFFF"/>
        </w:rPr>
        <w:t xml:space="preserve"> Шанель)</w:t>
      </w:r>
    </w:p>
    <w:p w:rsidR="00801F32" w:rsidRPr="000C2426" w:rsidRDefault="00801F32" w:rsidP="000C2426">
      <w:pPr>
        <w:ind w:firstLine="0"/>
        <w:jc w:val="left"/>
        <w:rPr>
          <w:rFonts w:cs="Times New Roman"/>
          <w:i/>
          <w:szCs w:val="24"/>
          <w:shd w:val="clear" w:color="auto" w:fill="FFFFFF"/>
        </w:rPr>
      </w:pPr>
      <w:r w:rsidRPr="00AF1E95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 </w:t>
      </w:r>
      <w:proofErr w:type="gramStart"/>
      <w:r w:rsidRPr="00AF1E95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« </w:t>
      </w:r>
      <w:r w:rsidRPr="00F40A74">
        <w:rPr>
          <w:rFonts w:eastAsia="Times New Roman" w:cs="Times New Roman"/>
          <w:i/>
          <w:szCs w:val="24"/>
          <w:shd w:val="clear" w:color="auto" w:fill="FFFFFF"/>
          <w:lang w:eastAsia="ru-RU"/>
        </w:rPr>
        <w:t>Красоту</w:t>
      </w:r>
      <w:proofErr w:type="gramEnd"/>
      <w:r w:rsidRPr="00F40A74">
        <w:rPr>
          <w:rFonts w:eastAsia="Times New Roman" w:cs="Times New Roman"/>
          <w:i/>
          <w:szCs w:val="24"/>
          <w:shd w:val="clear" w:color="auto" w:fill="FFFFFF"/>
          <w:lang w:eastAsia="ru-RU"/>
        </w:rPr>
        <w:t xml:space="preserve"> женщины на тридцать процентов определяет природа и на семьдесят — у</w:t>
      </w:r>
      <w:r w:rsidRPr="00AF1E95">
        <w:rPr>
          <w:rFonts w:eastAsia="Times New Roman" w:cs="Times New Roman"/>
          <w:i/>
          <w:szCs w:val="24"/>
          <w:shd w:val="clear" w:color="auto" w:fill="FFFFFF"/>
          <w:lang w:eastAsia="ru-RU"/>
        </w:rPr>
        <w:t>крашения, которые на ней надеты»</w:t>
      </w:r>
      <w:r w:rsidRPr="00AF1E95">
        <w:rPr>
          <w:rFonts w:cs="Times New Roman"/>
          <w:i/>
          <w:szCs w:val="24"/>
          <w:shd w:val="clear" w:color="auto" w:fill="FFFFFF"/>
        </w:rPr>
        <w:t xml:space="preserve">  (</w:t>
      </w:r>
      <w:proofErr w:type="spellStart"/>
      <w:r w:rsidRPr="00801F32">
        <w:rPr>
          <w:rFonts w:eastAsia="Times New Roman" w:cs="Times New Roman"/>
          <w:i/>
          <w:szCs w:val="24"/>
          <w:lang w:eastAsia="ru-RU"/>
        </w:rPr>
        <w:fldChar w:fldCharType="begin"/>
      </w:r>
      <w:r w:rsidRPr="00801F32">
        <w:rPr>
          <w:rFonts w:eastAsia="Times New Roman" w:cs="Times New Roman"/>
          <w:i/>
          <w:szCs w:val="24"/>
          <w:lang w:eastAsia="ru-RU"/>
        </w:rPr>
        <w:instrText xml:space="preserve"> HYPERLINK "https://aforisimo.ru/autor/%D0%AF%D0%BD%D1%83%D1%88+%D0%92%D0%B8%D1%88%D0%BD%D0%B5%D0%B2%D1%81%D0%BA%D0%B8%D0%B9/" </w:instrText>
      </w:r>
      <w:r w:rsidRPr="00801F32">
        <w:rPr>
          <w:rFonts w:eastAsia="Times New Roman" w:cs="Times New Roman"/>
          <w:i/>
          <w:szCs w:val="24"/>
          <w:lang w:eastAsia="ru-RU"/>
        </w:rPr>
        <w:fldChar w:fldCharType="separate"/>
      </w:r>
      <w:r w:rsidRPr="00801F32">
        <w:rPr>
          <w:rFonts w:eastAsia="Times New Roman" w:cs="Times New Roman"/>
          <w:i/>
          <w:szCs w:val="24"/>
          <w:lang w:eastAsia="ru-RU"/>
        </w:rPr>
        <w:t>Януш</w:t>
      </w:r>
      <w:proofErr w:type="spellEnd"/>
      <w:r w:rsidRPr="00801F32">
        <w:rPr>
          <w:rFonts w:eastAsia="Times New Roman" w:cs="Times New Roman"/>
          <w:i/>
          <w:szCs w:val="24"/>
          <w:lang w:eastAsia="ru-RU"/>
        </w:rPr>
        <w:t xml:space="preserve"> Вишневский</w:t>
      </w:r>
      <w:r w:rsidRPr="00801F32">
        <w:rPr>
          <w:rFonts w:eastAsia="Times New Roman" w:cs="Times New Roman"/>
          <w:i/>
          <w:szCs w:val="24"/>
          <w:lang w:eastAsia="ru-RU"/>
        </w:rPr>
        <w:fldChar w:fldCharType="end"/>
      </w:r>
      <w:r w:rsidRPr="00AF1E95">
        <w:rPr>
          <w:rFonts w:eastAsia="Times New Roman" w:cs="Times New Roman"/>
          <w:i/>
          <w:szCs w:val="24"/>
          <w:lang w:eastAsia="ru-RU"/>
        </w:rPr>
        <w:t>))</w:t>
      </w:r>
    </w:p>
    <w:p w:rsidR="00EA1876" w:rsidRPr="000C2426" w:rsidRDefault="000C2426" w:rsidP="00EA1876">
      <w:pPr>
        <w:shd w:val="clear" w:color="auto" w:fill="FFFFFF"/>
        <w:ind w:firstLine="426"/>
        <w:rPr>
          <w:rFonts w:eastAsia="Times New Roman" w:cs="Times New Roman"/>
          <w:b/>
          <w:szCs w:val="24"/>
          <w:lang w:eastAsia="ru-RU"/>
        </w:rPr>
      </w:pPr>
      <w:r w:rsidRPr="000C2426">
        <w:rPr>
          <w:b/>
          <w:szCs w:val="24"/>
        </w:rPr>
        <w:t xml:space="preserve">Приём </w:t>
      </w:r>
      <w:r>
        <w:rPr>
          <w:b/>
          <w:i/>
          <w:szCs w:val="24"/>
        </w:rPr>
        <w:t>«Лист ожиданий»</w:t>
      </w:r>
    </w:p>
    <w:p w:rsidR="00A4323A" w:rsidRDefault="00EA1876" w:rsidP="00A4323A">
      <w:pPr>
        <w:shd w:val="clear" w:color="auto" w:fill="FFFFFF"/>
        <w:ind w:firstLine="426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Цель: выявление представлений слушателей о себе.</w:t>
      </w:r>
    </w:p>
    <w:p w:rsidR="00A4323A" w:rsidRPr="00A4323A" w:rsidRDefault="00A4323A" w:rsidP="00A4323A">
      <w:pPr>
        <w:shd w:val="clear" w:color="auto" w:fill="FFFFFF"/>
        <w:ind w:firstLine="426"/>
        <w:rPr>
          <w:rFonts w:eastAsia="Times New Roman" w:cs="Times New Roman"/>
          <w:szCs w:val="24"/>
          <w:lang w:eastAsia="ru-RU"/>
        </w:rPr>
      </w:pPr>
      <w:r w:rsidRPr="00A4323A">
        <w:rPr>
          <w:rFonts w:eastAsia="Times New Roman" w:cs="Times New Roman"/>
          <w:szCs w:val="24"/>
          <w:lang w:eastAsia="ru-RU"/>
        </w:rPr>
        <w:t xml:space="preserve">Все участники что-то ожидают от этой встречи, что-то новое хотят увидеть или услышать. </w:t>
      </w:r>
      <w:r w:rsidRPr="00AF1E95">
        <w:rPr>
          <w:szCs w:val="24"/>
        </w:rPr>
        <w:t>На доске импровизированное здание школы, а у участников – нарисованные фигуры учащихся. На них записываются ожидания от МК и вывешиваются на здание школы, таким образом, заполняют школу учащимися (интересующимися, активно мыслящими)</w:t>
      </w:r>
      <w:r>
        <w:rPr>
          <w:szCs w:val="24"/>
        </w:rPr>
        <w:t>.</w:t>
      </w:r>
    </w:p>
    <w:p w:rsidR="00EA1876" w:rsidRPr="00AF1E95" w:rsidRDefault="00EA1876" w:rsidP="00EA1876">
      <w:pPr>
        <w:ind w:firstLine="0"/>
        <w:jc w:val="left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AF1E95">
        <w:rPr>
          <w:b/>
          <w:szCs w:val="24"/>
        </w:rPr>
        <w:t xml:space="preserve">2. </w:t>
      </w:r>
      <w:r w:rsidRPr="00AF1E95">
        <w:rPr>
          <w:rFonts w:eastAsia="Times New Roman" w:cs="Times New Roman"/>
          <w:b/>
          <w:iCs/>
          <w:color w:val="000000"/>
          <w:szCs w:val="24"/>
          <w:lang w:eastAsia="ru-RU"/>
        </w:rPr>
        <w:t>Актуализация субъектного опыта участников</w:t>
      </w:r>
    </w:p>
    <w:p w:rsidR="00EA1876" w:rsidRPr="00AF1E95" w:rsidRDefault="00EA1876" w:rsidP="00EA1876">
      <w:pPr>
        <w:ind w:firstLine="0"/>
        <w:jc w:val="left"/>
        <w:rPr>
          <w:rFonts w:eastAsia="Times New Roman" w:cs="Times New Roman"/>
          <w:i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Задача:</w:t>
      </w: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обеспечение активности участников в предстоящей деятельности.</w:t>
      </w:r>
    </w:p>
    <w:p w:rsidR="00EA1876" w:rsidRPr="00AF1E95" w:rsidRDefault="00EA1876" w:rsidP="00EA1876">
      <w:pPr>
        <w:ind w:firstLine="426"/>
        <w:rPr>
          <w:szCs w:val="24"/>
        </w:rPr>
      </w:pPr>
      <w:r w:rsidRPr="00AF1E95">
        <w:rPr>
          <w:szCs w:val="24"/>
        </w:rPr>
        <w:t xml:space="preserve">Совместная постановка задач. </w:t>
      </w:r>
    </w:p>
    <w:p w:rsidR="00EA1876" w:rsidRPr="00AF1E95" w:rsidRDefault="00EA1876" w:rsidP="00EA1876">
      <w:pPr>
        <w:framePr w:hSpace="180" w:wrap="auto" w:vAnchor="text" w:hAnchor="page" w:x="1691" w:y="352"/>
        <w:widowControl w:val="0"/>
        <w:adjustRightInd w:val="0"/>
        <w:ind w:firstLine="426"/>
        <w:rPr>
          <w:rFonts w:eastAsia="Times New Roman" w:cs="Times New Roman"/>
          <w:spacing w:val="-10"/>
          <w:szCs w:val="24"/>
          <w:lang w:eastAsia="ru-RU"/>
        </w:rPr>
      </w:pPr>
      <w:r w:rsidRPr="00AF1E95">
        <w:rPr>
          <w:rFonts w:eastAsia="Times New Roman" w:cs="Times New Roman"/>
          <w:b/>
          <w:szCs w:val="24"/>
        </w:rPr>
        <w:t xml:space="preserve">М: </w:t>
      </w:r>
      <w:r w:rsidRPr="00AF1E95">
        <w:rPr>
          <w:rFonts w:eastAsia="Times New Roman" w:cs="Times New Roman"/>
          <w:spacing w:val="-10"/>
          <w:szCs w:val="24"/>
          <w:lang w:eastAsia="ru-RU"/>
        </w:rPr>
        <w:t xml:space="preserve">предлагаю  сейчас поработать в парах. Перед вами цветные листы бумаги, на которых вы сейчас запишете свои предполагаемые ответы на следующие вопросы: </w:t>
      </w:r>
    </w:p>
    <w:p w:rsidR="00EA1876" w:rsidRPr="00AF1E95" w:rsidRDefault="00EA1876" w:rsidP="00EA1876">
      <w:pPr>
        <w:ind w:firstLine="0"/>
        <w:rPr>
          <w:rFonts w:eastAsia="Times New Roman" w:cs="Times New Roman"/>
          <w:b/>
          <w:i/>
          <w:spacing w:val="-10"/>
          <w:szCs w:val="24"/>
          <w:lang w:eastAsia="ru-RU"/>
        </w:rPr>
      </w:pPr>
      <w:r w:rsidRPr="00AF1E95">
        <w:rPr>
          <w:rFonts w:eastAsia="Times New Roman" w:cs="Times New Roman"/>
          <w:b/>
          <w:i/>
          <w:spacing w:val="-10"/>
          <w:szCs w:val="24"/>
          <w:lang w:eastAsia="ru-RU"/>
        </w:rPr>
        <w:t>Метод «</w:t>
      </w:r>
      <w:proofErr w:type="spellStart"/>
      <w:r w:rsidRPr="00AF1E95">
        <w:rPr>
          <w:rFonts w:eastAsia="Times New Roman" w:cs="Times New Roman"/>
          <w:b/>
          <w:i/>
          <w:spacing w:val="-10"/>
          <w:szCs w:val="24"/>
          <w:lang w:eastAsia="ru-RU"/>
        </w:rPr>
        <w:t>Метаплан</w:t>
      </w:r>
      <w:proofErr w:type="spellEnd"/>
      <w:r w:rsidRPr="00AF1E95">
        <w:rPr>
          <w:rFonts w:eastAsia="Times New Roman" w:cs="Times New Roman"/>
          <w:b/>
          <w:i/>
          <w:spacing w:val="-10"/>
          <w:szCs w:val="24"/>
          <w:lang w:eastAsia="ru-RU"/>
        </w:rPr>
        <w:t>».</w:t>
      </w:r>
    </w:p>
    <w:p w:rsidR="00EA1876" w:rsidRPr="00AF1E95" w:rsidRDefault="00EA1876" w:rsidP="00EA1876">
      <w:pPr>
        <w:pStyle w:val="a3"/>
        <w:numPr>
          <w:ilvl w:val="0"/>
          <w:numId w:val="1"/>
        </w:numPr>
        <w:ind w:left="426" w:hanging="142"/>
        <w:rPr>
          <w:rFonts w:eastAsia="Times New Roman" w:cs="Times New Roman"/>
          <w:b/>
          <w:spacing w:val="-10"/>
          <w:szCs w:val="24"/>
          <w:lang w:eastAsia="ru-RU"/>
        </w:rPr>
      </w:pPr>
      <w:r w:rsidRPr="00AF1E95">
        <w:rPr>
          <w:rFonts w:eastAsia="Times New Roman" w:cs="Times New Roman"/>
          <w:b/>
          <w:spacing w:val="-10"/>
          <w:szCs w:val="24"/>
          <w:lang w:eastAsia="ru-RU"/>
        </w:rPr>
        <w:t xml:space="preserve">Творчество - это…  </w:t>
      </w:r>
    </w:p>
    <w:p w:rsidR="00801F32" w:rsidRPr="00AF1E95" w:rsidRDefault="00EA1876" w:rsidP="00EA1876">
      <w:pPr>
        <w:ind w:firstLine="0"/>
        <w:rPr>
          <w:rFonts w:cs="Times New Roman"/>
          <w:szCs w:val="24"/>
          <w:shd w:val="clear" w:color="auto" w:fill="FFFFFF"/>
        </w:rPr>
      </w:pPr>
      <w:r w:rsidRPr="00AF1E95">
        <w:rPr>
          <w:rFonts w:eastAsia="Times New Roman" w:cs="Times New Roman"/>
          <w:b/>
          <w:spacing w:val="-10"/>
          <w:szCs w:val="24"/>
          <w:lang w:eastAsia="ru-RU"/>
        </w:rPr>
        <w:t>(</w:t>
      </w:r>
      <w:r w:rsidRPr="00AF1E95">
        <w:rPr>
          <w:rStyle w:val="w"/>
          <w:rFonts w:cs="Times New Roman"/>
          <w:szCs w:val="24"/>
          <w:shd w:val="clear" w:color="auto" w:fill="FFFFFF"/>
        </w:rPr>
        <w:t>способность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человека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из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доставляемого</w:t>
      </w:r>
      <w:r w:rsidR="00801F32" w:rsidRPr="00AF1E95">
        <w:rPr>
          <w:rStyle w:val="w"/>
          <w:rFonts w:cs="Times New Roman"/>
          <w:szCs w:val="24"/>
          <w:shd w:val="clear" w:color="auto" w:fill="FFFFFF"/>
        </w:rPr>
        <w:t xml:space="preserve"> </w:t>
      </w:r>
      <w:r w:rsidRPr="00AF1E95">
        <w:rPr>
          <w:rStyle w:val="w"/>
          <w:rFonts w:cs="Times New Roman"/>
          <w:szCs w:val="24"/>
          <w:shd w:val="clear" w:color="auto" w:fill="FFFFFF"/>
        </w:rPr>
        <w:t>действительностью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материала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созидать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новую</w:t>
      </w:r>
      <w:r w:rsidRPr="00AF1E95">
        <w:rPr>
          <w:rFonts w:cs="Times New Roman"/>
          <w:szCs w:val="24"/>
          <w:shd w:val="clear" w:color="auto" w:fill="FFFFFF"/>
        </w:rPr>
        <w:t> </w:t>
      </w:r>
    </w:p>
    <w:p w:rsidR="00EA1876" w:rsidRPr="00AF1E95" w:rsidRDefault="00EA1876" w:rsidP="00EA1876">
      <w:pPr>
        <w:ind w:firstLine="0"/>
        <w:rPr>
          <w:rFonts w:eastAsia="Times New Roman" w:cs="Times New Roman"/>
          <w:b/>
          <w:spacing w:val="-10"/>
          <w:szCs w:val="24"/>
          <w:lang w:eastAsia="ru-RU"/>
        </w:rPr>
      </w:pPr>
      <w:r w:rsidRPr="00AF1E95">
        <w:rPr>
          <w:rStyle w:val="w"/>
          <w:rFonts w:cs="Times New Roman"/>
          <w:szCs w:val="24"/>
          <w:shd w:val="clear" w:color="auto" w:fill="FFFFFF"/>
        </w:rPr>
        <w:t>реальность</w:t>
      </w:r>
      <w:r w:rsidRPr="00AF1E95">
        <w:rPr>
          <w:rFonts w:cs="Times New Roman"/>
          <w:szCs w:val="24"/>
          <w:shd w:val="clear" w:color="auto" w:fill="FFFFFF"/>
        </w:rPr>
        <w:t>, </w:t>
      </w:r>
      <w:r w:rsidRPr="00AF1E95">
        <w:rPr>
          <w:rStyle w:val="w"/>
          <w:rFonts w:cs="Times New Roman"/>
          <w:szCs w:val="24"/>
          <w:shd w:val="clear" w:color="auto" w:fill="FFFFFF"/>
        </w:rPr>
        <w:t>удовлетворяющую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многообразным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потребностямчеловеческой</w:t>
      </w:r>
      <w:r w:rsidRPr="00AF1E95">
        <w:rPr>
          <w:rFonts w:cs="Times New Roman"/>
          <w:szCs w:val="24"/>
          <w:shd w:val="clear" w:color="auto" w:fill="FFFFFF"/>
        </w:rPr>
        <w:t> </w:t>
      </w:r>
      <w:r w:rsidRPr="00AF1E95">
        <w:rPr>
          <w:rStyle w:val="w"/>
          <w:rFonts w:cs="Times New Roman"/>
          <w:szCs w:val="24"/>
          <w:shd w:val="clear" w:color="auto" w:fill="FFFFFF"/>
        </w:rPr>
        <w:t>жизнедеятельности</w:t>
      </w:r>
      <w:r w:rsidRPr="00AF1E95">
        <w:rPr>
          <w:rFonts w:cs="Times New Roman"/>
          <w:szCs w:val="24"/>
          <w:shd w:val="clear" w:color="auto" w:fill="FFFFFF"/>
        </w:rPr>
        <w:t xml:space="preserve">; </w:t>
      </w:r>
      <w:r w:rsidRPr="00AF1E95">
        <w:rPr>
          <w:color w:val="000000"/>
          <w:szCs w:val="24"/>
          <w:shd w:val="clear" w:color="auto" w:fill="FCF9F3"/>
        </w:rPr>
        <w:t>это креативная деятельность, это особый взгляд на мир)</w:t>
      </w:r>
    </w:p>
    <w:p w:rsidR="00EA1876" w:rsidRPr="00AF1E95" w:rsidRDefault="00EA1876" w:rsidP="00EA1876">
      <w:pPr>
        <w:pStyle w:val="a3"/>
        <w:numPr>
          <w:ilvl w:val="0"/>
          <w:numId w:val="1"/>
        </w:numPr>
        <w:ind w:left="426" w:hanging="142"/>
        <w:rPr>
          <w:rFonts w:eastAsia="Times New Roman" w:cs="Times New Roman"/>
          <w:b/>
          <w:spacing w:val="-10"/>
          <w:szCs w:val="24"/>
          <w:lang w:eastAsia="ru-RU"/>
        </w:rPr>
      </w:pPr>
      <w:r w:rsidRPr="00AF1E95">
        <w:rPr>
          <w:rFonts w:eastAsia="Times New Roman" w:cs="Times New Roman"/>
          <w:b/>
          <w:spacing w:val="-10"/>
          <w:szCs w:val="24"/>
          <w:lang w:eastAsia="ru-RU"/>
        </w:rPr>
        <w:t>Проект - это….</w:t>
      </w:r>
    </w:p>
    <w:p w:rsidR="00EA1876" w:rsidRPr="00AF1E95" w:rsidRDefault="00EA1876" w:rsidP="00EA1876">
      <w:pPr>
        <w:ind w:firstLine="0"/>
        <w:rPr>
          <w:rFonts w:eastAsia="Times New Roman" w:cs="Times New Roman"/>
          <w:spacing w:val="-10"/>
          <w:szCs w:val="24"/>
          <w:lang w:eastAsia="ru-RU"/>
        </w:rPr>
      </w:pPr>
      <w:r w:rsidRPr="00AF1E95">
        <w:rPr>
          <w:rFonts w:eastAsia="Times New Roman" w:cs="Times New Roman"/>
          <w:spacing w:val="-10"/>
          <w:szCs w:val="24"/>
          <w:lang w:eastAsia="ru-RU"/>
        </w:rPr>
        <w:lastRenderedPageBreak/>
        <w:t>(способ достижения познавательной цели через детальное изучение проблемы (технологию), которая в итоге будет иметь реальный, практический, соответствующе оформленный результат)</w:t>
      </w:r>
    </w:p>
    <w:p w:rsidR="00EA1876" w:rsidRPr="00AF1E95" w:rsidRDefault="00EA1876" w:rsidP="00EA1876">
      <w:pPr>
        <w:pStyle w:val="a3"/>
        <w:numPr>
          <w:ilvl w:val="0"/>
          <w:numId w:val="1"/>
        </w:numPr>
        <w:ind w:left="426" w:hanging="142"/>
        <w:rPr>
          <w:rFonts w:eastAsia="Times New Roman" w:cs="Times New Roman"/>
          <w:b/>
          <w:spacing w:val="-10"/>
          <w:szCs w:val="24"/>
          <w:lang w:eastAsia="ru-RU"/>
        </w:rPr>
      </w:pPr>
      <w:r w:rsidRPr="00AF1E95">
        <w:rPr>
          <w:rFonts w:eastAsia="Times New Roman" w:cs="Times New Roman"/>
          <w:b/>
          <w:spacing w:val="-10"/>
          <w:szCs w:val="24"/>
          <w:lang w:eastAsia="ru-RU"/>
        </w:rPr>
        <w:t>Качества творческой личности …</w:t>
      </w:r>
    </w:p>
    <w:p w:rsidR="00EA1876" w:rsidRPr="00AF1E95" w:rsidRDefault="00EA1876" w:rsidP="00EA1876">
      <w:pPr>
        <w:pStyle w:val="a3"/>
        <w:ind w:left="0" w:firstLine="0"/>
        <w:rPr>
          <w:rFonts w:eastAsia="Times New Roman" w:cs="Times New Roman"/>
          <w:spacing w:val="-10"/>
          <w:szCs w:val="24"/>
          <w:lang w:eastAsia="ru-RU"/>
        </w:rPr>
      </w:pPr>
      <w:r w:rsidRPr="00AF1E95">
        <w:rPr>
          <w:rFonts w:eastAsia="Times New Roman" w:cs="Times New Roman"/>
          <w:spacing w:val="-10"/>
          <w:szCs w:val="24"/>
          <w:lang w:eastAsia="ru-RU"/>
        </w:rPr>
        <w:t>(потребность в нестандартном решении задач, жажда познания и преобразования, творческая инициатива, критичность ума, уклонение от шаблона, высокая самоорганизация, самостоятельность в поиске путей и способов решения задач)</w:t>
      </w:r>
    </w:p>
    <w:p w:rsidR="00EA1876" w:rsidRPr="00AF1E95" w:rsidRDefault="00EA1876" w:rsidP="00EA1876">
      <w:pPr>
        <w:ind w:firstLine="0"/>
        <w:jc w:val="left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AF1E95">
        <w:rPr>
          <w:b/>
          <w:szCs w:val="24"/>
        </w:rPr>
        <w:t xml:space="preserve">3. </w:t>
      </w:r>
      <w:r w:rsidRPr="00AF1E95">
        <w:rPr>
          <w:rFonts w:eastAsia="Times New Roman" w:cs="Times New Roman"/>
          <w:b/>
          <w:iCs/>
          <w:color w:val="000000"/>
          <w:szCs w:val="24"/>
          <w:lang w:eastAsia="ru-RU"/>
        </w:rPr>
        <w:t>Целеполагание:</w:t>
      </w:r>
    </w:p>
    <w:p w:rsidR="00EA1876" w:rsidRPr="00AF1E95" w:rsidRDefault="00EA1876" w:rsidP="00EA1876">
      <w:pPr>
        <w:ind w:firstLine="0"/>
        <w:rPr>
          <w:b/>
          <w:i/>
          <w:szCs w:val="24"/>
        </w:rPr>
      </w:pPr>
      <w:r w:rsidRPr="00AF1E95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Задача:</w:t>
      </w: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постановка целей участниками и выявление их ожиданий</w:t>
      </w:r>
    </w:p>
    <w:p w:rsidR="00EA1876" w:rsidRPr="00AF1E95" w:rsidRDefault="00EA1876" w:rsidP="00EA1876">
      <w:pPr>
        <w:ind w:firstLine="426"/>
        <w:rPr>
          <w:szCs w:val="24"/>
        </w:rPr>
      </w:pPr>
      <w:r w:rsidRPr="00AF1E95">
        <w:rPr>
          <w:b/>
          <w:szCs w:val="24"/>
        </w:rPr>
        <w:t>М:</w:t>
      </w:r>
      <w:r w:rsidR="000C2426">
        <w:rPr>
          <w:szCs w:val="24"/>
        </w:rPr>
        <w:t xml:space="preserve"> Сегодня предлагаю вам подробнее </w:t>
      </w:r>
      <w:proofErr w:type="spellStart"/>
      <w:r w:rsidR="000C2426">
        <w:rPr>
          <w:szCs w:val="24"/>
        </w:rPr>
        <w:t>каснуться</w:t>
      </w:r>
      <w:proofErr w:type="spellEnd"/>
      <w:r w:rsidR="000C2426">
        <w:rPr>
          <w:szCs w:val="24"/>
        </w:rPr>
        <w:t xml:space="preserve"> метода </w:t>
      </w:r>
      <w:r w:rsidRPr="00AF1E95">
        <w:rPr>
          <w:szCs w:val="24"/>
        </w:rPr>
        <w:t>п</w:t>
      </w:r>
      <w:r w:rsidR="00801F32" w:rsidRPr="00AF1E95">
        <w:rPr>
          <w:szCs w:val="24"/>
        </w:rPr>
        <w:t>р</w:t>
      </w:r>
      <w:r w:rsidRPr="00AF1E95">
        <w:rPr>
          <w:szCs w:val="24"/>
        </w:rPr>
        <w:t>оектов. Я обозначила цель тремя буквами «П»: понять, проверить, применить</w:t>
      </w:r>
    </w:p>
    <w:p w:rsidR="00EA1876" w:rsidRPr="00AF1E95" w:rsidRDefault="00EA1876" w:rsidP="00EA1876">
      <w:pPr>
        <w:ind w:firstLine="0"/>
        <w:rPr>
          <w:b/>
          <w:iCs/>
          <w:color w:val="000000"/>
          <w:szCs w:val="24"/>
        </w:rPr>
      </w:pPr>
      <w:r w:rsidRPr="00AF1E95">
        <w:rPr>
          <w:b/>
          <w:iCs/>
          <w:color w:val="000000"/>
          <w:szCs w:val="24"/>
        </w:rPr>
        <w:t>4.Информационно-деятельностный этап:</w:t>
      </w:r>
    </w:p>
    <w:p w:rsidR="00EA1876" w:rsidRPr="00AF1E95" w:rsidRDefault="00EA1876" w:rsidP="00EA1876">
      <w:pPr>
        <w:ind w:firstLine="0"/>
        <w:rPr>
          <w:i/>
          <w:iCs/>
          <w:color w:val="000000"/>
          <w:szCs w:val="24"/>
        </w:rPr>
      </w:pPr>
      <w:r w:rsidRPr="00AF1E95">
        <w:rPr>
          <w:i/>
          <w:iCs/>
          <w:color w:val="000000"/>
          <w:szCs w:val="24"/>
          <w:u w:val="single"/>
        </w:rPr>
        <w:t>Задачи</w:t>
      </w:r>
      <w:r w:rsidRPr="00AF1E95">
        <w:rPr>
          <w:i/>
          <w:iCs/>
          <w:color w:val="000000"/>
          <w:szCs w:val="24"/>
        </w:rPr>
        <w:t>: знакомство с технологией, приёмами, методами, способами деятельности; создание атмосферы коллективного взаимодействия по формированию определённых умений; обеспечение практической деятельности участников по освоению технологии, приёмов, методов и т.д.</w:t>
      </w:r>
    </w:p>
    <w:p w:rsidR="00EA1876" w:rsidRPr="00AF1E95" w:rsidRDefault="00EA1876" w:rsidP="00EA1876">
      <w:pPr>
        <w:shd w:val="clear" w:color="auto" w:fill="FFFFFF"/>
        <w:ind w:firstLine="426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b/>
          <w:szCs w:val="24"/>
          <w:lang w:eastAsia="ru-RU"/>
        </w:rPr>
        <w:t>М:</w:t>
      </w:r>
      <w:r w:rsidRPr="00AF1E95">
        <w:rPr>
          <w:rFonts w:eastAsia="Times New Roman" w:cs="Times New Roman"/>
          <w:szCs w:val="24"/>
          <w:lang w:eastAsia="ru-RU"/>
        </w:rPr>
        <w:t xml:space="preserve"> Каждый учитель регулярно задает себе вопросы: «Как сделать эффективным процесс обучения?»</w:t>
      </w:r>
    </w:p>
    <w:p w:rsidR="00EA1876" w:rsidRPr="00AF1E95" w:rsidRDefault="00EA1876" w:rsidP="00EA1876">
      <w:pPr>
        <w:shd w:val="clear" w:color="auto" w:fill="FFFFFF"/>
        <w:ind w:firstLine="426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Проект – план, замысел, в результате которого автор должен получить что-то новое: продукт, программу, книгу, сценарий и т.д. Под проектом понимается самостоятельная творческая работа учащихся, выполненная от идеи до ее воплощения в жизнь под контролем и при консультировании учителя.</w:t>
      </w:r>
    </w:p>
    <w:p w:rsidR="00EA1876" w:rsidRPr="00AF1E95" w:rsidRDefault="00EA1876" w:rsidP="00EA1876">
      <w:pPr>
        <w:ind w:firstLine="426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 xml:space="preserve"> Поскольку в основу такой деятельности положена направленность на результат, который получается при решении той или иной практически или теоретически значимой  проблемы. Чтобы добиться результата в решении проблемы через разработку проекта, ребенку необходимо научиться решать ряд задач.</w:t>
      </w:r>
    </w:p>
    <w:p w:rsidR="00EA1876" w:rsidRPr="00AF1E95" w:rsidRDefault="00EA1876" w:rsidP="00EA1876">
      <w:pPr>
        <w:shd w:val="clear" w:color="auto" w:fill="FFFFFF"/>
        <w:ind w:firstLine="567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Используя метод проектов в течение нескольких лет, я увидела большие преимущества:</w:t>
      </w:r>
    </w:p>
    <w:p w:rsidR="00EA1876" w:rsidRPr="00AF1E95" w:rsidRDefault="00EA1876" w:rsidP="00EA1876">
      <w:pPr>
        <w:pStyle w:val="a3"/>
        <w:numPr>
          <w:ilvl w:val="0"/>
          <w:numId w:val="3"/>
        </w:numPr>
        <w:rPr>
          <w:szCs w:val="24"/>
        </w:rPr>
      </w:pPr>
      <w:r w:rsidRPr="00AF1E95">
        <w:rPr>
          <w:szCs w:val="24"/>
        </w:rPr>
        <w:t xml:space="preserve">укрепление межпредметных связей </w:t>
      </w:r>
    </w:p>
    <w:p w:rsidR="00EA1876" w:rsidRPr="00AF1E95" w:rsidRDefault="00EA1876" w:rsidP="00EA1876">
      <w:pPr>
        <w:pStyle w:val="a3"/>
        <w:numPr>
          <w:ilvl w:val="0"/>
          <w:numId w:val="3"/>
        </w:numPr>
        <w:rPr>
          <w:szCs w:val="24"/>
        </w:rPr>
      </w:pPr>
      <w:r w:rsidRPr="00AF1E95">
        <w:rPr>
          <w:szCs w:val="24"/>
        </w:rPr>
        <w:t xml:space="preserve">дифференциация деятельности учащихся, увеличение интереса к предмету, </w:t>
      </w:r>
    </w:p>
    <w:p w:rsidR="00EA1876" w:rsidRPr="00AF1E95" w:rsidRDefault="00EA1876" w:rsidP="00EA1876">
      <w:pPr>
        <w:pStyle w:val="a3"/>
        <w:numPr>
          <w:ilvl w:val="0"/>
          <w:numId w:val="3"/>
        </w:numPr>
        <w:rPr>
          <w:szCs w:val="24"/>
        </w:rPr>
      </w:pPr>
      <w:r w:rsidRPr="00AF1E95">
        <w:rPr>
          <w:szCs w:val="24"/>
        </w:rPr>
        <w:t>развитие творческой активности</w:t>
      </w:r>
    </w:p>
    <w:p w:rsidR="00EA1876" w:rsidRPr="00AF1E95" w:rsidRDefault="00EA1876" w:rsidP="00EA1876">
      <w:pPr>
        <w:pStyle w:val="a3"/>
        <w:numPr>
          <w:ilvl w:val="0"/>
          <w:numId w:val="3"/>
        </w:numPr>
        <w:rPr>
          <w:szCs w:val="24"/>
        </w:rPr>
      </w:pPr>
      <w:r w:rsidRPr="00AF1E95">
        <w:rPr>
          <w:szCs w:val="24"/>
        </w:rPr>
        <w:t>переход от репродуктивной к преобразующей деятельности во время выполнения различных технологических операций.</w:t>
      </w:r>
    </w:p>
    <w:p w:rsidR="00EA1876" w:rsidRPr="00AF1E95" w:rsidRDefault="00EA1876" w:rsidP="00EA1876">
      <w:pPr>
        <w:ind w:firstLine="720"/>
        <w:rPr>
          <w:szCs w:val="24"/>
        </w:rPr>
      </w:pPr>
      <w:r w:rsidRPr="00AF1E95">
        <w:rPr>
          <w:szCs w:val="24"/>
        </w:rPr>
        <w:t xml:space="preserve">Вовлечение учащихся в проектную деятельность происходит постепенно. В системе работы по развитию творческой активности важно построить путь от использования учащимися </w:t>
      </w:r>
      <w:r w:rsidRPr="00AF1E95">
        <w:rPr>
          <w:szCs w:val="24"/>
          <w:lang w:val="en-US"/>
        </w:rPr>
        <w:t>V</w:t>
      </w:r>
      <w:r w:rsidRPr="00AF1E95">
        <w:rPr>
          <w:szCs w:val="24"/>
        </w:rPr>
        <w:t xml:space="preserve"> классов краткосрочных проектов  до самостоятельного выполнения в </w:t>
      </w:r>
      <w:r w:rsidRPr="00AF1E95">
        <w:rPr>
          <w:szCs w:val="24"/>
          <w:lang w:val="en-US"/>
        </w:rPr>
        <w:t>IX</w:t>
      </w:r>
      <w:r w:rsidRPr="00AF1E95">
        <w:rPr>
          <w:szCs w:val="24"/>
        </w:rPr>
        <w:t xml:space="preserve"> классе индивидуальных долгосрочных проектов.</w:t>
      </w:r>
    </w:p>
    <w:p w:rsidR="00EA1876" w:rsidRPr="00AF1E95" w:rsidRDefault="00EA1876" w:rsidP="00EA1876">
      <w:pPr>
        <w:ind w:firstLine="426"/>
        <w:rPr>
          <w:i/>
          <w:szCs w:val="24"/>
        </w:rPr>
      </w:pPr>
      <w:r w:rsidRPr="00AF1E95">
        <w:rPr>
          <w:i/>
          <w:szCs w:val="24"/>
        </w:rPr>
        <w:t xml:space="preserve">Например, при изучении в </w:t>
      </w:r>
      <w:r w:rsidRPr="00AF1E95">
        <w:rPr>
          <w:i/>
          <w:szCs w:val="24"/>
          <w:lang w:val="en-US"/>
        </w:rPr>
        <w:t>V</w:t>
      </w:r>
      <w:r w:rsidRPr="00AF1E95">
        <w:rPr>
          <w:i/>
          <w:szCs w:val="24"/>
        </w:rPr>
        <w:t xml:space="preserve"> классе тем вариативной части программы</w:t>
      </w:r>
    </w:p>
    <w:p w:rsidR="00EA1876" w:rsidRPr="00AF1E95" w:rsidRDefault="00EA1876" w:rsidP="00EA1876">
      <w:pPr>
        <w:ind w:firstLine="0"/>
        <w:rPr>
          <w:i/>
          <w:szCs w:val="24"/>
        </w:rPr>
      </w:pPr>
      <w:r w:rsidRPr="00AF1E95">
        <w:rPr>
          <w:i/>
          <w:szCs w:val="24"/>
        </w:rPr>
        <w:t>при изготовлении объ</w:t>
      </w:r>
      <w:r w:rsidR="00FA7EC7">
        <w:rPr>
          <w:i/>
          <w:szCs w:val="24"/>
        </w:rPr>
        <w:t>ек</w:t>
      </w:r>
      <w:r w:rsidRPr="00AF1E95">
        <w:rPr>
          <w:i/>
          <w:szCs w:val="24"/>
        </w:rPr>
        <w:t>тов труда</w:t>
      </w:r>
      <w:r w:rsidR="00FA7EC7">
        <w:rPr>
          <w:i/>
          <w:szCs w:val="24"/>
        </w:rPr>
        <w:t xml:space="preserve"> с элементами метода проектов, </w:t>
      </w:r>
      <w:r w:rsidRPr="00AF1E95">
        <w:rPr>
          <w:i/>
          <w:szCs w:val="24"/>
        </w:rPr>
        <w:t xml:space="preserve">учащимся предлагаю выполнять парные или групповые проекты. В </w:t>
      </w:r>
      <w:r w:rsidRPr="00AF1E95">
        <w:rPr>
          <w:i/>
          <w:szCs w:val="24"/>
          <w:lang w:val="en-US"/>
        </w:rPr>
        <w:t>IX</w:t>
      </w:r>
      <w:r w:rsidRPr="00AF1E95">
        <w:rPr>
          <w:i/>
          <w:szCs w:val="24"/>
        </w:rPr>
        <w:t xml:space="preserve"> классе учащиеся выполняют проект самостоятельно.  На таких уроках я выступаю в роли оппонента, где каждая учащаяся доказывает рациональность своего выбора, решения или действия.</w:t>
      </w:r>
    </w:p>
    <w:p w:rsidR="00EA1876" w:rsidRPr="00AF1E95" w:rsidRDefault="00EA1876" w:rsidP="00EA1876">
      <w:pPr>
        <w:ind w:firstLine="426"/>
        <w:rPr>
          <w:i/>
          <w:iCs/>
          <w:color w:val="000000"/>
          <w:szCs w:val="24"/>
        </w:rPr>
      </w:pPr>
      <w:r w:rsidRPr="00AF1E95">
        <w:rPr>
          <w:rFonts w:eastAsia="Calibri" w:cs="Times New Roman"/>
          <w:szCs w:val="24"/>
        </w:rPr>
        <w:t xml:space="preserve">В проекте, как и во всякой другой деятельности, есть определенное количество этапов, представляющих собой ступени на пути к планируемому результату. (Этапы выполнения проекта предлагается </w:t>
      </w:r>
      <w:proofErr w:type="gramStart"/>
      <w:r w:rsidRPr="00AF1E95">
        <w:rPr>
          <w:rFonts w:eastAsia="Calibri" w:cs="Times New Roman"/>
          <w:szCs w:val="24"/>
        </w:rPr>
        <w:t>определить  по</w:t>
      </w:r>
      <w:proofErr w:type="gramEnd"/>
      <w:r w:rsidRPr="00AF1E95">
        <w:rPr>
          <w:rFonts w:eastAsia="Calibri" w:cs="Times New Roman"/>
          <w:szCs w:val="24"/>
        </w:rPr>
        <w:t xml:space="preserve"> группам.  Для 1 группы назвать составляющие исследовательского этапа. Для 2 – технологического, для 3 – заключительного) </w:t>
      </w:r>
      <w:proofErr w:type="gramStart"/>
      <w:r w:rsidRPr="00AF1E95">
        <w:rPr>
          <w:rFonts w:eastAsia="Calibri" w:cs="Times New Roman"/>
          <w:szCs w:val="24"/>
        </w:rPr>
        <w:t xml:space="preserve">используя  </w:t>
      </w:r>
      <w:r w:rsidRPr="00AF1E95">
        <w:rPr>
          <w:rFonts w:eastAsia="Times New Roman" w:cs="Times New Roman"/>
          <w:b/>
          <w:szCs w:val="24"/>
          <w:lang w:eastAsia="ru-RU"/>
        </w:rPr>
        <w:t>приём</w:t>
      </w:r>
      <w:proofErr w:type="gramEnd"/>
      <w:r w:rsidRPr="00AF1E95">
        <w:rPr>
          <w:rFonts w:eastAsia="Times New Roman" w:cs="Times New Roman"/>
          <w:b/>
          <w:szCs w:val="24"/>
          <w:lang w:eastAsia="ru-RU"/>
        </w:rPr>
        <w:t xml:space="preserve"> «Открытый микрофон</w:t>
      </w:r>
      <w:r w:rsidRPr="00AF1E95">
        <w:rPr>
          <w:rFonts w:eastAsia="Times New Roman" w:cs="Times New Roman"/>
          <w:szCs w:val="24"/>
          <w:lang w:eastAsia="ru-RU"/>
        </w:rPr>
        <w:t xml:space="preserve">». Предлагаю каждой группе подготовить краткое сообщение </w:t>
      </w:r>
      <w:proofErr w:type="gramStart"/>
      <w:r w:rsidRPr="00AF1E95">
        <w:rPr>
          <w:i/>
          <w:iCs/>
          <w:color w:val="000000"/>
          <w:szCs w:val="24"/>
        </w:rPr>
        <w:t xml:space="preserve">и </w:t>
      </w:r>
      <w:r w:rsidRPr="00AF1E95">
        <w:rPr>
          <w:rFonts w:eastAsia="Calibri" w:cs="Times New Roman"/>
          <w:szCs w:val="24"/>
        </w:rPr>
        <w:t xml:space="preserve"> определить</w:t>
      </w:r>
      <w:proofErr w:type="gramEnd"/>
      <w:r w:rsidRPr="00AF1E95">
        <w:rPr>
          <w:rFonts w:eastAsia="Calibri" w:cs="Times New Roman"/>
          <w:szCs w:val="24"/>
        </w:rPr>
        <w:t xml:space="preserve"> как каждый этап влияет на развитие </w:t>
      </w:r>
      <w:proofErr w:type="spellStart"/>
      <w:r w:rsidRPr="00AF1E95">
        <w:rPr>
          <w:rFonts w:eastAsia="Calibri" w:cs="Times New Roman"/>
          <w:szCs w:val="24"/>
        </w:rPr>
        <w:t>ТВ.активности</w:t>
      </w:r>
      <w:proofErr w:type="spellEnd"/>
    </w:p>
    <w:p w:rsidR="00EA1876" w:rsidRPr="00AF1E95" w:rsidRDefault="00EA1876" w:rsidP="00EA1876">
      <w:pPr>
        <w:outlineLvl w:val="0"/>
        <w:rPr>
          <w:rFonts w:eastAsia="Calibri" w:cs="Times New Roman"/>
          <w:i/>
          <w:szCs w:val="24"/>
        </w:rPr>
      </w:pPr>
      <w:r w:rsidRPr="00AF1E95">
        <w:rPr>
          <w:szCs w:val="24"/>
        </w:rPr>
        <w:t xml:space="preserve"> </w:t>
      </w:r>
      <w:r w:rsidRPr="00AF1E95">
        <w:rPr>
          <w:i/>
          <w:szCs w:val="24"/>
        </w:rPr>
        <w:t xml:space="preserve">Нарезка </w:t>
      </w:r>
      <w:r w:rsidRPr="00AF1E95">
        <w:rPr>
          <w:rFonts w:eastAsia="Calibri" w:cs="Times New Roman"/>
          <w:i/>
          <w:szCs w:val="24"/>
        </w:rPr>
        <w:t xml:space="preserve">ЭТАПЫ ВЫПОЛНЕНИЯ ПРОЕКТА </w:t>
      </w:r>
    </w:p>
    <w:p w:rsidR="00EA1876" w:rsidRPr="00AF1E95" w:rsidRDefault="00EA1876" w:rsidP="00EA1876">
      <w:pPr>
        <w:ind w:firstLine="708"/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>1. Организационно-подготовительный.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 - Обоснование возникшей проблемы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 - Выбор модели. Описание внешнего вида модели.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lastRenderedPageBreak/>
        <w:t xml:space="preserve"> - Выбор материалов.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 - Выбор оборудования, инструментов, приспособлений.</w:t>
      </w:r>
    </w:p>
    <w:p w:rsidR="00EA1876" w:rsidRPr="00AF1E95" w:rsidRDefault="00EA1876" w:rsidP="00EA1876">
      <w:pPr>
        <w:ind w:firstLine="708"/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(рефлексивные компетенции: умение понять проблему; поисковые- находить </w:t>
      </w:r>
      <w:proofErr w:type="spellStart"/>
      <w:r w:rsidRPr="00AF1E95">
        <w:rPr>
          <w:rFonts w:eastAsia="Calibri" w:cs="Times New Roman"/>
          <w:i/>
          <w:szCs w:val="24"/>
        </w:rPr>
        <w:t>недост</w:t>
      </w:r>
      <w:proofErr w:type="spellEnd"/>
      <w:r w:rsidRPr="00AF1E95">
        <w:rPr>
          <w:rFonts w:eastAsia="Calibri" w:cs="Times New Roman"/>
          <w:i/>
          <w:szCs w:val="24"/>
        </w:rPr>
        <w:t xml:space="preserve">. </w:t>
      </w:r>
      <w:proofErr w:type="spellStart"/>
      <w:r w:rsidRPr="00AF1E95">
        <w:rPr>
          <w:rFonts w:eastAsia="Calibri" w:cs="Times New Roman"/>
          <w:i/>
          <w:szCs w:val="24"/>
        </w:rPr>
        <w:t>инф.и</w:t>
      </w:r>
      <w:proofErr w:type="spellEnd"/>
      <w:r w:rsidRPr="00AF1E95">
        <w:rPr>
          <w:rFonts w:eastAsia="Calibri" w:cs="Times New Roman"/>
          <w:i/>
          <w:szCs w:val="24"/>
        </w:rPr>
        <w:t xml:space="preserve"> обрабатывать её)</w:t>
      </w:r>
    </w:p>
    <w:p w:rsidR="00EA1876" w:rsidRPr="00AF1E95" w:rsidRDefault="00EA1876" w:rsidP="00EA1876">
      <w:pPr>
        <w:ind w:firstLine="708"/>
        <w:rPr>
          <w:rFonts w:eastAsia="Times New Roman" w:cs="Times New Roman"/>
          <w:i/>
          <w:color w:val="000000"/>
          <w:szCs w:val="24"/>
          <w:lang w:eastAsia="ru-RU"/>
        </w:rPr>
      </w:pPr>
      <w:r w:rsidRPr="00AF1E95">
        <w:rPr>
          <w:rFonts w:eastAsia="Calibri" w:cs="Times New Roman"/>
          <w:i/>
          <w:szCs w:val="24"/>
        </w:rPr>
        <w:t>2. Конструкторский</w:t>
      </w:r>
      <w:r w:rsidRPr="00AF1E95">
        <w:rPr>
          <w:rFonts w:eastAsia="Times New Roman" w:cs="Times New Roman"/>
          <w:i/>
          <w:color w:val="000000"/>
          <w:szCs w:val="24"/>
          <w:lang w:eastAsia="ru-RU"/>
        </w:rPr>
        <w:t xml:space="preserve"> </w:t>
      </w:r>
    </w:p>
    <w:p w:rsidR="00EA1876" w:rsidRPr="00AF1E95" w:rsidRDefault="00EA1876" w:rsidP="00EA1876">
      <w:pPr>
        <w:ind w:firstLine="708"/>
        <w:rPr>
          <w:rFonts w:eastAsia="Times New Roman" w:cs="Times New Roman"/>
          <w:i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color w:val="000000"/>
          <w:szCs w:val="24"/>
          <w:lang w:eastAsia="ru-RU"/>
        </w:rPr>
        <w:t>- разработка технологической документации</w:t>
      </w:r>
    </w:p>
    <w:p w:rsidR="00EA1876" w:rsidRPr="00AF1E95" w:rsidRDefault="00EA1876" w:rsidP="00EA1876">
      <w:pPr>
        <w:ind w:firstLine="708"/>
        <w:rPr>
          <w:rFonts w:eastAsia="Times New Roman" w:cs="Times New Roman"/>
          <w:i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color w:val="000000"/>
          <w:szCs w:val="24"/>
          <w:lang w:eastAsia="ru-RU"/>
        </w:rPr>
        <w:t xml:space="preserve">- </w:t>
      </w:r>
      <w:r w:rsidRPr="00AF1E95">
        <w:rPr>
          <w:rFonts w:eastAsia="Times New Roman" w:cs="Times New Roman"/>
          <w:i/>
          <w:color w:val="222222"/>
          <w:szCs w:val="24"/>
          <w:lang w:eastAsia="ru-RU"/>
        </w:rPr>
        <w:t>критерии оценки конечного результата и процесса работы</w:t>
      </w:r>
    </w:p>
    <w:p w:rsidR="00EA1876" w:rsidRPr="00AF1E95" w:rsidRDefault="00EA1876" w:rsidP="00EA1876">
      <w:pPr>
        <w:ind w:firstLine="708"/>
        <w:rPr>
          <w:rFonts w:eastAsia="Calibri" w:cs="Times New Roman"/>
          <w:i/>
          <w:szCs w:val="24"/>
        </w:rPr>
      </w:pPr>
      <w:r w:rsidRPr="00AF1E95">
        <w:rPr>
          <w:rFonts w:eastAsia="Times New Roman" w:cs="Times New Roman"/>
          <w:i/>
          <w:color w:val="000000"/>
          <w:szCs w:val="24"/>
          <w:lang w:eastAsia="ru-RU"/>
        </w:rPr>
        <w:t>- выбор лучшего варианта</w:t>
      </w:r>
    </w:p>
    <w:p w:rsidR="00EA1876" w:rsidRPr="00AF1E95" w:rsidRDefault="00EA1876" w:rsidP="00EA1876">
      <w:pPr>
        <w:shd w:val="clear" w:color="auto" w:fill="FFFFFF"/>
        <w:ind w:left="709" w:hanging="709"/>
        <w:jc w:val="left"/>
        <w:rPr>
          <w:rFonts w:eastAsia="Times New Roman" w:cs="Times New Roman"/>
          <w:i/>
          <w:color w:val="222222"/>
          <w:szCs w:val="24"/>
          <w:lang w:eastAsia="ru-RU"/>
        </w:rPr>
      </w:pPr>
      <w:r w:rsidRPr="00AF1E95">
        <w:rPr>
          <w:rFonts w:eastAsia="Times New Roman" w:cs="Times New Roman"/>
          <w:i/>
          <w:color w:val="000000"/>
          <w:szCs w:val="24"/>
          <w:lang w:eastAsia="ru-RU"/>
        </w:rPr>
        <w:t xml:space="preserve">          - и</w:t>
      </w:r>
      <w:r w:rsidRPr="00AF1E95">
        <w:rPr>
          <w:rFonts w:eastAsia="Times New Roman" w:cs="Times New Roman"/>
          <w:i/>
          <w:color w:val="222222"/>
          <w:szCs w:val="24"/>
          <w:lang w:eastAsia="ru-RU"/>
        </w:rPr>
        <w:t>зучение технологии изготовления задуманного объекта, проведение  расчетов, замеров</w:t>
      </w:r>
    </w:p>
    <w:p w:rsidR="00EA1876" w:rsidRPr="00AF1E95" w:rsidRDefault="00EA1876" w:rsidP="00EA1876">
      <w:pPr>
        <w:shd w:val="clear" w:color="auto" w:fill="FFFFFF"/>
        <w:ind w:left="709" w:hanging="709"/>
        <w:jc w:val="left"/>
        <w:rPr>
          <w:rFonts w:eastAsia="Times New Roman" w:cs="Times New Roman"/>
          <w:i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color w:val="000000"/>
          <w:szCs w:val="24"/>
          <w:lang w:eastAsia="ru-RU"/>
        </w:rPr>
        <w:t>(умение проектировать процесс, планировать д-</w:t>
      </w:r>
      <w:proofErr w:type="spellStart"/>
      <w:r w:rsidRPr="00AF1E95">
        <w:rPr>
          <w:rFonts w:eastAsia="Times New Roman" w:cs="Times New Roman"/>
          <w:i/>
          <w:color w:val="000000"/>
          <w:szCs w:val="24"/>
          <w:lang w:eastAsia="ru-RU"/>
        </w:rPr>
        <w:t>ть</w:t>
      </w:r>
      <w:proofErr w:type="spellEnd"/>
      <w:r w:rsidRPr="00AF1E95">
        <w:rPr>
          <w:rFonts w:eastAsia="Times New Roman" w:cs="Times New Roman"/>
          <w:i/>
          <w:color w:val="000000"/>
          <w:szCs w:val="24"/>
          <w:lang w:eastAsia="ru-RU"/>
        </w:rPr>
        <w:t>, исследовательские: выбор лучшего варианта)</w:t>
      </w:r>
    </w:p>
    <w:p w:rsidR="00EA1876" w:rsidRPr="00AF1E95" w:rsidRDefault="00EA1876" w:rsidP="00EA1876">
      <w:pPr>
        <w:ind w:firstLine="708"/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>3. Технологический этап.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 - выполнение технологических операций.</w:t>
      </w:r>
    </w:p>
    <w:p w:rsidR="00EA1876" w:rsidRPr="00AF1E95" w:rsidRDefault="00EA1876" w:rsidP="00EA1876">
      <w:pPr>
        <w:rPr>
          <w:rFonts w:eastAsia="Times New Roman" w:cs="Times New Roman"/>
          <w:i/>
          <w:color w:val="000000"/>
          <w:szCs w:val="24"/>
          <w:lang w:eastAsia="ru-RU"/>
        </w:rPr>
      </w:pPr>
      <w:r w:rsidRPr="00AF1E95">
        <w:rPr>
          <w:rFonts w:eastAsia="Calibri" w:cs="Times New Roman"/>
          <w:i/>
          <w:szCs w:val="24"/>
        </w:rPr>
        <w:t xml:space="preserve"> - </w:t>
      </w:r>
      <w:r w:rsidRPr="00AF1E95">
        <w:rPr>
          <w:rFonts w:eastAsia="Times New Roman" w:cs="Times New Roman"/>
          <w:i/>
          <w:color w:val="000000"/>
          <w:szCs w:val="24"/>
          <w:lang w:eastAsia="ru-RU"/>
        </w:rPr>
        <w:t>практическое выполнение проекта.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Times New Roman" w:cs="Times New Roman"/>
          <w:i/>
          <w:color w:val="000000"/>
          <w:szCs w:val="24"/>
          <w:lang w:eastAsia="ru-RU"/>
        </w:rPr>
        <w:t xml:space="preserve">- </w:t>
      </w:r>
      <w:r w:rsidRPr="00AF1E95">
        <w:rPr>
          <w:rFonts w:eastAsia="Calibri" w:cs="Times New Roman"/>
          <w:i/>
          <w:szCs w:val="24"/>
        </w:rPr>
        <w:t xml:space="preserve">соблюдение условий правил безопасной </w:t>
      </w:r>
      <w:proofErr w:type="gramStart"/>
      <w:r w:rsidRPr="00AF1E95">
        <w:rPr>
          <w:rFonts w:eastAsia="Calibri" w:cs="Times New Roman"/>
          <w:i/>
          <w:szCs w:val="24"/>
        </w:rPr>
        <w:t>работы ,культуры</w:t>
      </w:r>
      <w:proofErr w:type="gramEnd"/>
      <w:r w:rsidRPr="00AF1E95">
        <w:rPr>
          <w:rFonts w:eastAsia="Calibri" w:cs="Times New Roman"/>
          <w:i/>
          <w:szCs w:val="24"/>
        </w:rPr>
        <w:t xml:space="preserve"> труда.</w:t>
      </w:r>
    </w:p>
    <w:p w:rsidR="00EA1876" w:rsidRPr="00AF1E95" w:rsidRDefault="00EA1876" w:rsidP="00EA1876">
      <w:pPr>
        <w:ind w:firstLine="708"/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>(коммуникативные: навыки работы в группе, находить и исправлять ошибки, взаимопомощь в группе)</w:t>
      </w:r>
    </w:p>
    <w:p w:rsidR="00EA1876" w:rsidRPr="00AF1E95" w:rsidRDefault="00EA1876" w:rsidP="00EA1876">
      <w:pPr>
        <w:ind w:firstLine="708"/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>4. Заключительный этап.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 - Оценка проделанной работы.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 - Оформление и защита проекта.</w:t>
      </w:r>
    </w:p>
    <w:p w:rsidR="00EA1876" w:rsidRPr="00AF1E95" w:rsidRDefault="00EA1876" w:rsidP="00EA1876">
      <w:pPr>
        <w:rPr>
          <w:rFonts w:eastAsia="Calibri" w:cs="Times New Roman"/>
          <w:i/>
          <w:szCs w:val="24"/>
        </w:rPr>
      </w:pPr>
      <w:r w:rsidRPr="00AF1E95">
        <w:rPr>
          <w:rFonts w:eastAsia="Calibri" w:cs="Times New Roman"/>
          <w:i/>
          <w:szCs w:val="24"/>
        </w:rPr>
        <w:t xml:space="preserve">(презентационные: умение держать себя во </w:t>
      </w:r>
      <w:proofErr w:type="spellStart"/>
      <w:r w:rsidRPr="00AF1E95">
        <w:rPr>
          <w:rFonts w:eastAsia="Calibri" w:cs="Times New Roman"/>
          <w:i/>
          <w:szCs w:val="24"/>
        </w:rPr>
        <w:t>вр</w:t>
      </w:r>
      <w:proofErr w:type="spellEnd"/>
      <w:r w:rsidRPr="00AF1E95">
        <w:rPr>
          <w:rFonts w:eastAsia="Calibri" w:cs="Times New Roman"/>
          <w:i/>
          <w:szCs w:val="24"/>
        </w:rPr>
        <w:t xml:space="preserve">. </w:t>
      </w:r>
      <w:proofErr w:type="spellStart"/>
      <w:proofErr w:type="gramStart"/>
      <w:r w:rsidRPr="00AF1E95">
        <w:rPr>
          <w:rFonts w:eastAsia="Calibri" w:cs="Times New Roman"/>
          <w:i/>
          <w:szCs w:val="24"/>
        </w:rPr>
        <w:t>выступл</w:t>
      </w:r>
      <w:proofErr w:type="spellEnd"/>
      <w:r w:rsidRPr="00AF1E95">
        <w:rPr>
          <w:rFonts w:eastAsia="Calibri" w:cs="Times New Roman"/>
          <w:i/>
          <w:szCs w:val="24"/>
        </w:rPr>
        <w:t>.,</w:t>
      </w:r>
      <w:proofErr w:type="gramEnd"/>
      <w:r w:rsidRPr="00AF1E95">
        <w:rPr>
          <w:rFonts w:eastAsia="Calibri" w:cs="Times New Roman"/>
          <w:i/>
          <w:szCs w:val="24"/>
        </w:rPr>
        <w:t xml:space="preserve"> отвечать на </w:t>
      </w:r>
      <w:proofErr w:type="spellStart"/>
      <w:r w:rsidRPr="00AF1E95">
        <w:rPr>
          <w:rFonts w:eastAsia="Calibri" w:cs="Times New Roman"/>
          <w:i/>
          <w:szCs w:val="24"/>
        </w:rPr>
        <w:t>незаплан</w:t>
      </w:r>
      <w:proofErr w:type="spellEnd"/>
      <w:r w:rsidRPr="00AF1E95">
        <w:rPr>
          <w:rFonts w:eastAsia="Calibri" w:cs="Times New Roman"/>
          <w:i/>
          <w:szCs w:val="24"/>
        </w:rPr>
        <w:t xml:space="preserve">-е </w:t>
      </w:r>
      <w:proofErr w:type="spellStart"/>
      <w:r w:rsidRPr="00AF1E95">
        <w:rPr>
          <w:rFonts w:eastAsia="Calibri" w:cs="Times New Roman"/>
          <w:i/>
          <w:szCs w:val="24"/>
        </w:rPr>
        <w:t>вопрсы</w:t>
      </w:r>
      <w:proofErr w:type="spellEnd"/>
      <w:r w:rsidRPr="00AF1E95">
        <w:rPr>
          <w:rFonts w:eastAsia="Calibri" w:cs="Times New Roman"/>
          <w:i/>
          <w:szCs w:val="24"/>
        </w:rPr>
        <w:t>, артистические)</w:t>
      </w:r>
    </w:p>
    <w:p w:rsidR="00EA1876" w:rsidRPr="00AF1E95" w:rsidRDefault="00EA1876" w:rsidP="00EA1876">
      <w:pPr>
        <w:spacing w:line="360" w:lineRule="auto"/>
        <w:rPr>
          <w:b/>
          <w:szCs w:val="24"/>
        </w:rPr>
      </w:pPr>
      <w:r w:rsidRPr="00AF1E95">
        <w:rPr>
          <w:b/>
          <w:szCs w:val="24"/>
        </w:rPr>
        <w:t>Презентация результатов работы каждой группы</w:t>
      </w:r>
    </w:p>
    <w:p w:rsidR="00EA1876" w:rsidRPr="00AF1E95" w:rsidRDefault="00EA1876" w:rsidP="00EA1876">
      <w:pPr>
        <w:ind w:firstLine="0"/>
        <w:rPr>
          <w:b/>
          <w:szCs w:val="24"/>
          <w:u w:val="single"/>
        </w:rPr>
      </w:pPr>
      <w:r w:rsidRPr="00AF1E95">
        <w:rPr>
          <w:b/>
          <w:szCs w:val="24"/>
          <w:u w:val="single"/>
        </w:rPr>
        <w:t>Практическая работа</w:t>
      </w:r>
    </w:p>
    <w:p w:rsidR="00EA1876" w:rsidRPr="00AF1E95" w:rsidRDefault="00EA1876" w:rsidP="00EA1876">
      <w:pPr>
        <w:ind w:firstLine="426"/>
        <w:rPr>
          <w:i/>
          <w:iCs/>
          <w:color w:val="000000"/>
          <w:szCs w:val="24"/>
        </w:rPr>
      </w:pPr>
      <w:r w:rsidRPr="00AF1E95">
        <w:rPr>
          <w:szCs w:val="24"/>
        </w:rPr>
        <w:t>Учитель всегда должен идти в ногу со временем.</w:t>
      </w:r>
      <w:r w:rsidRPr="00AF1E95">
        <w:rPr>
          <w:i/>
          <w:iCs/>
          <w:color w:val="000000"/>
          <w:szCs w:val="24"/>
        </w:rPr>
        <w:t xml:space="preserve"> в нашей жизни появился компьютер, мобильный телефон. Поток информации в современном мире оказался настолько стремителен, что (как сокрушалась Алиса в Зазеркалье) приходится «бежать со всех ног, чтобы только оставаться на том же месте». А уж чтобы двигаться вперед…</w:t>
      </w:r>
    </w:p>
    <w:p w:rsidR="00B401C7" w:rsidRPr="00B401C7" w:rsidRDefault="00B401C7" w:rsidP="00AF1E95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Наш урок мы начнем с просмотра видеоролика. Внимание на экран.</w:t>
      </w:r>
    </w:p>
    <w:p w:rsidR="00B401C7" w:rsidRPr="00B401C7" w:rsidRDefault="00B401C7" w:rsidP="00AF1E95">
      <w:pPr>
        <w:numPr>
          <w:ilvl w:val="0"/>
          <w:numId w:val="10"/>
        </w:numPr>
        <w:shd w:val="clear" w:color="auto" w:fill="FFFFFF"/>
        <w:spacing w:line="276" w:lineRule="auto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 xml:space="preserve">просмотр видеоролика “Хит-парад летних </w:t>
      </w:r>
    </w:p>
    <w:p w:rsidR="00B401C7" w:rsidRPr="00B401C7" w:rsidRDefault="00B401C7" w:rsidP="00AF1E95">
      <w:pPr>
        <w:shd w:val="clear" w:color="auto" w:fill="FFFFFF"/>
        <w:ind w:left="720" w:firstLine="0"/>
        <w:contextualSpacing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аксессуаров” // 1tv.ru›Доброе утро›Видео›p33629/pg1/v84</w:t>
      </w:r>
    </w:p>
    <w:p w:rsidR="00B401C7" w:rsidRPr="00B401C7" w:rsidRDefault="00B401C7" w:rsidP="00AF1E95">
      <w:pPr>
        <w:numPr>
          <w:ilvl w:val="0"/>
          <w:numId w:val="4"/>
        </w:numPr>
        <w:shd w:val="clear" w:color="auto" w:fill="FFFFFF"/>
        <w:spacing w:line="276" w:lineRule="auto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С помощью каких деталей, дополнений можно не только придать своему костюму особый вид, но и создать свой собственный стиль?</w:t>
      </w:r>
    </w:p>
    <w:p w:rsidR="00B401C7" w:rsidRPr="00B401C7" w:rsidRDefault="00B401C7" w:rsidP="00AF1E95">
      <w:pPr>
        <w:numPr>
          <w:ilvl w:val="0"/>
          <w:numId w:val="4"/>
        </w:numPr>
        <w:shd w:val="clear" w:color="auto" w:fill="FFFFFF"/>
        <w:spacing w:line="276" w:lineRule="auto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Как называются эти дополнения в одежде?</w:t>
      </w:r>
    </w:p>
    <w:p w:rsidR="00B401C7" w:rsidRPr="00B401C7" w:rsidRDefault="00B401C7" w:rsidP="00AF1E95">
      <w:pPr>
        <w:shd w:val="clear" w:color="auto" w:fill="FFFFFF"/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  <w:r w:rsidRPr="00B401C7">
        <w:rPr>
          <w:rFonts w:eastAsia="Times New Roman" w:cs="Times New Roman"/>
          <w:b/>
          <w:bCs/>
          <w:i/>
          <w:szCs w:val="24"/>
          <w:lang w:eastAsia="ru-RU"/>
        </w:rPr>
        <w:t>Вывод:</w:t>
      </w:r>
      <w:r w:rsidRPr="00B401C7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B401C7">
        <w:rPr>
          <w:rFonts w:eastAsia="Times New Roman" w:cs="Times New Roman"/>
          <w:bCs/>
          <w:szCs w:val="24"/>
          <w:lang w:eastAsia="ru-RU"/>
        </w:rPr>
        <w:t>Все мелкие детали, предметы, дополняющие костюм, называются</w:t>
      </w:r>
      <w:r w:rsidRPr="00B401C7">
        <w:rPr>
          <w:rFonts w:eastAsia="Times New Roman" w:cs="Times New Roman"/>
          <w:b/>
          <w:bCs/>
          <w:szCs w:val="24"/>
          <w:lang w:eastAsia="ru-RU"/>
        </w:rPr>
        <w:t xml:space="preserve">   </w:t>
      </w:r>
    </w:p>
    <w:p w:rsidR="00B401C7" w:rsidRPr="00B401C7" w:rsidRDefault="00B401C7" w:rsidP="00AF1E95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b/>
          <w:bCs/>
          <w:szCs w:val="24"/>
          <w:lang w:eastAsia="ru-RU"/>
        </w:rPr>
        <w:t xml:space="preserve">              аксессуарами</w:t>
      </w:r>
      <w:r w:rsidRPr="00B401C7">
        <w:rPr>
          <w:rFonts w:eastAsia="Times New Roman" w:cs="Times New Roman"/>
          <w:szCs w:val="24"/>
          <w:lang w:eastAsia="ru-RU"/>
        </w:rPr>
        <w:t>.</w:t>
      </w:r>
    </w:p>
    <w:p w:rsidR="00B401C7" w:rsidRPr="00B401C7" w:rsidRDefault="00A4323A" w:rsidP="00AF1E95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Тема практической работы в 9 классе</w:t>
      </w:r>
      <w:r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 xml:space="preserve"> «Изготовление акс</w:t>
      </w:r>
      <w:r w:rsidR="00113E15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е</w:t>
      </w:r>
      <w:r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ссуаров к одежде»</w:t>
      </w:r>
    </w:p>
    <w:p w:rsidR="00B401C7" w:rsidRPr="00B401C7" w:rsidRDefault="00B401C7" w:rsidP="00AF1E95">
      <w:pPr>
        <w:shd w:val="clear" w:color="auto" w:fill="FFFFFF"/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  <w:r w:rsidRPr="00B401C7">
        <w:rPr>
          <w:rFonts w:eastAsia="Times New Roman" w:cs="Times New Roman"/>
          <w:bCs/>
          <w:szCs w:val="24"/>
          <w:lang w:eastAsia="ru-RU"/>
        </w:rPr>
        <w:t xml:space="preserve">Работу предлагаю продолжить </w:t>
      </w:r>
      <w:r w:rsidRPr="00B401C7">
        <w:rPr>
          <w:rFonts w:eastAsia="Times New Roman" w:cs="Times New Roman"/>
          <w:b/>
          <w:bCs/>
          <w:szCs w:val="24"/>
          <w:lang w:eastAsia="ru-RU"/>
        </w:rPr>
        <w:t>в группах.</w:t>
      </w:r>
    </w:p>
    <w:p w:rsidR="00113E15" w:rsidRPr="00AF1E95" w:rsidRDefault="00113E15" w:rsidP="00113E15">
      <w:pPr>
        <w:shd w:val="clear" w:color="auto" w:fill="FFFFFF"/>
        <w:ind w:firstLine="0"/>
        <w:rPr>
          <w:rFonts w:eastAsia="Times New Roman" w:cs="Times New Roman"/>
          <w:spacing w:val="-10"/>
          <w:szCs w:val="24"/>
        </w:rPr>
      </w:pPr>
      <w:r w:rsidRPr="00AF1E95">
        <w:rPr>
          <w:rFonts w:eastAsia="Calibri" w:cs="Times New Roman"/>
          <w:b/>
          <w:spacing w:val="-10"/>
          <w:szCs w:val="24"/>
        </w:rPr>
        <w:t xml:space="preserve">М: </w:t>
      </w:r>
      <w:r w:rsidRPr="00AF1E95">
        <w:rPr>
          <w:rFonts w:eastAsia="Calibri" w:cs="Times New Roman"/>
          <w:spacing w:val="-10"/>
          <w:szCs w:val="24"/>
        </w:rPr>
        <w:t xml:space="preserve">Предлагаю познакомиться с аксессуарами к одежде в ходе  </w:t>
      </w:r>
      <w:r w:rsidRPr="00AF1E95">
        <w:rPr>
          <w:rFonts w:eastAsia="Calibri" w:cs="Times New Roman"/>
          <w:b/>
          <w:szCs w:val="24"/>
        </w:rPr>
        <w:t>Игры «</w:t>
      </w:r>
      <w:r w:rsidRPr="00AF1E95">
        <w:rPr>
          <w:rFonts w:eastAsia="Calibri" w:cs="Times New Roman"/>
          <w:b/>
          <w:szCs w:val="24"/>
          <w:lang w:val="en-US"/>
        </w:rPr>
        <w:t>QR</w:t>
      </w:r>
      <w:r w:rsidRPr="00AF1E95">
        <w:rPr>
          <w:rFonts w:eastAsia="Calibri" w:cs="Times New Roman"/>
          <w:b/>
          <w:szCs w:val="24"/>
        </w:rPr>
        <w:t>-лото».</w:t>
      </w:r>
    </w:p>
    <w:p w:rsidR="00113E15" w:rsidRPr="00AF1E95" w:rsidRDefault="00113E15" w:rsidP="00113E15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 xml:space="preserve">Группа получает карточку-лото, в ячейках которой зашифрованы названия …с помощью </w:t>
      </w:r>
      <w:r w:rsidRPr="00AF1E95">
        <w:rPr>
          <w:rFonts w:eastAsia="Calibri" w:cs="Times New Roman"/>
          <w:szCs w:val="24"/>
          <w:lang w:val="en-US" w:eastAsia="ru-RU"/>
        </w:rPr>
        <w:t>QR</w:t>
      </w:r>
      <w:r w:rsidRPr="00AF1E95">
        <w:rPr>
          <w:rFonts w:eastAsia="Calibri" w:cs="Times New Roman"/>
          <w:szCs w:val="24"/>
          <w:lang w:eastAsia="ru-RU"/>
        </w:rPr>
        <w:t>-кодов.</w:t>
      </w:r>
    </w:p>
    <w:p w:rsidR="00113E15" w:rsidRPr="00AF1E95" w:rsidRDefault="00113E15" w:rsidP="00113E15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0"/>
        <w:contextualSpacing/>
        <w:jc w:val="left"/>
        <w:rPr>
          <w:rFonts w:eastAsia="Calibri" w:cs="Times New Roman"/>
          <w:spacing w:val="-10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 xml:space="preserve">- Вам необходимо расшифровать названия приёма гостей с помощью </w:t>
      </w:r>
      <w:r w:rsidRPr="00AF1E95">
        <w:rPr>
          <w:rFonts w:eastAsia="Calibri" w:cs="Times New Roman"/>
          <w:szCs w:val="24"/>
          <w:lang w:val="en-US" w:eastAsia="ru-RU"/>
        </w:rPr>
        <w:t>QR</w:t>
      </w:r>
      <w:r w:rsidRPr="00AF1E95">
        <w:rPr>
          <w:rFonts w:eastAsia="Calibri" w:cs="Times New Roman"/>
          <w:szCs w:val="24"/>
          <w:lang w:eastAsia="ru-RU"/>
        </w:rPr>
        <w:t xml:space="preserve">-сканера и выбрать тот вид приёма гостей, о котором вы хотели бы узнать подробнее. </w:t>
      </w:r>
    </w:p>
    <w:p w:rsidR="00B401C7" w:rsidRPr="00B401C7" w:rsidRDefault="00B401C7" w:rsidP="00AF1E95">
      <w:pPr>
        <w:shd w:val="clear" w:color="auto" w:fill="FFFFFF"/>
        <w:ind w:firstLine="0"/>
        <w:jc w:val="left"/>
        <w:rPr>
          <w:rFonts w:eastAsia="Times New Roman" w:cs="Times New Roman"/>
          <w:b/>
          <w:bCs/>
          <w:szCs w:val="24"/>
          <w:lang w:eastAsia="ru-RU"/>
        </w:rPr>
      </w:pPr>
      <w:r w:rsidRPr="00B401C7">
        <w:rPr>
          <w:rFonts w:eastAsia="Times New Roman" w:cs="Times New Roman"/>
          <w:b/>
          <w:bCs/>
          <w:szCs w:val="24"/>
          <w:lang w:eastAsia="ru-RU"/>
        </w:rPr>
        <w:t xml:space="preserve">Ознакомиться с новыми понятиями и правилами вы сможете в процессе игры </w:t>
      </w:r>
      <w:r w:rsidRPr="00B401C7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«</w:t>
      </w:r>
      <w:r w:rsidRPr="00B401C7">
        <w:rPr>
          <w:rFonts w:eastAsia="Times New Roman" w:cs="Times New Roman"/>
          <w:b/>
          <w:i/>
          <w:iCs/>
          <w:szCs w:val="24"/>
          <w:shd w:val="clear" w:color="auto" w:fill="FFFFFF"/>
          <w:lang w:val="en-US" w:eastAsia="ru-RU"/>
        </w:rPr>
        <w:t>QR</w:t>
      </w:r>
      <w:r w:rsidRPr="00AF1E95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-лото</w:t>
      </w:r>
    </w:p>
    <w:p w:rsidR="00B401C7" w:rsidRPr="00B401C7" w:rsidRDefault="00B401C7" w:rsidP="00AF1E95">
      <w:pPr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  <w:r w:rsidRPr="00B401C7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Игра «</w:t>
      </w:r>
      <w:r w:rsidRPr="00B401C7">
        <w:rPr>
          <w:rFonts w:eastAsia="Times New Roman" w:cs="Times New Roman"/>
          <w:b/>
          <w:i/>
          <w:iCs/>
          <w:szCs w:val="24"/>
          <w:shd w:val="clear" w:color="auto" w:fill="FFFFFF"/>
          <w:lang w:val="en-US" w:eastAsia="ru-RU"/>
        </w:rPr>
        <w:t>QR</w:t>
      </w:r>
      <w:r w:rsidRPr="00B401C7"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  <w:t>-лото»</w:t>
      </w:r>
    </w:p>
    <w:p w:rsidR="00B401C7" w:rsidRPr="00B401C7" w:rsidRDefault="00B401C7" w:rsidP="00AF1E95">
      <w:pPr>
        <w:ind w:firstLine="0"/>
        <w:jc w:val="left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B401C7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 xml:space="preserve">Группа получает карточку-лото, в ячейках которой  зашифрована  информация по новой теме с помощью </w:t>
      </w:r>
      <w:r w:rsidRPr="00B401C7">
        <w:rPr>
          <w:rFonts w:eastAsia="Times New Roman" w:cs="Times New Roman"/>
          <w:i/>
          <w:iCs/>
          <w:szCs w:val="24"/>
          <w:shd w:val="clear" w:color="auto" w:fill="FFFFFF"/>
          <w:lang w:val="en-US" w:eastAsia="ru-RU"/>
        </w:rPr>
        <w:t>QR</w:t>
      </w:r>
      <w:r w:rsidRPr="00B401C7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-кодов.</w:t>
      </w:r>
    </w:p>
    <w:p w:rsidR="00B401C7" w:rsidRPr="00B401C7" w:rsidRDefault="00B401C7" w:rsidP="00AF1E95">
      <w:pPr>
        <w:ind w:firstLine="0"/>
        <w:jc w:val="left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B401C7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lastRenderedPageBreak/>
        <w:t xml:space="preserve">Вам необходимо расшифровать информацию с помощью </w:t>
      </w:r>
      <w:r w:rsidRPr="00B401C7">
        <w:rPr>
          <w:rFonts w:eastAsia="Times New Roman" w:cs="Times New Roman"/>
          <w:i/>
          <w:iCs/>
          <w:szCs w:val="24"/>
          <w:shd w:val="clear" w:color="auto" w:fill="FFFFFF"/>
          <w:lang w:val="en-US" w:eastAsia="ru-RU"/>
        </w:rPr>
        <w:t>QR</w:t>
      </w:r>
      <w:r w:rsidRPr="00B401C7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-сканера, подобрать из предложенного текста  правильный ответ, изучить информацию и выступить по заданному вопросу участнику группы.</w:t>
      </w:r>
    </w:p>
    <w:p w:rsidR="00B401C7" w:rsidRPr="00B401C7" w:rsidRDefault="00B401C7" w:rsidP="00AF1E95">
      <w:pPr>
        <w:ind w:firstLine="0"/>
        <w:jc w:val="left"/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</w:pPr>
      <w:r w:rsidRPr="00B401C7">
        <w:rPr>
          <w:rFonts w:eastAsia="Times New Roman" w:cs="Times New Roman"/>
          <w:i/>
          <w:iCs/>
          <w:szCs w:val="24"/>
          <w:shd w:val="clear" w:color="auto" w:fill="FFFFFF"/>
          <w:lang w:eastAsia="ru-RU"/>
        </w:rPr>
        <w:t>За выступление каждый из группы получает по 2 балла.</w:t>
      </w:r>
    </w:p>
    <w:p w:rsidR="00B401C7" w:rsidRPr="00B401C7" w:rsidRDefault="00B401C7" w:rsidP="00A4323A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Задание в группе выполняется по плану:</w:t>
      </w:r>
    </w:p>
    <w:p w:rsidR="00B401C7" w:rsidRPr="00B401C7" w:rsidRDefault="00B401C7" w:rsidP="00A4323A">
      <w:pPr>
        <w:numPr>
          <w:ilvl w:val="0"/>
          <w:numId w:val="7"/>
        </w:num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Изучить информацию.</w:t>
      </w:r>
    </w:p>
    <w:p w:rsidR="00B401C7" w:rsidRPr="00B401C7" w:rsidRDefault="00B401C7" w:rsidP="00A4323A">
      <w:pPr>
        <w:numPr>
          <w:ilvl w:val="0"/>
          <w:numId w:val="7"/>
        </w:num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Подготовить ответ на вопрос.</w:t>
      </w:r>
    </w:p>
    <w:p w:rsidR="00B401C7" w:rsidRDefault="00B401C7" w:rsidP="00A4323A">
      <w:pPr>
        <w:numPr>
          <w:ilvl w:val="0"/>
          <w:numId w:val="7"/>
        </w:num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Выступить перед одноклассниками</w:t>
      </w:r>
    </w:p>
    <w:p w:rsidR="004043F4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p w:rsidR="004043F4" w:rsidRDefault="004043F4" w:rsidP="004043F4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4043F4" w:rsidRPr="00B401C7" w:rsidRDefault="004043F4" w:rsidP="004043F4">
      <w:pPr>
        <w:shd w:val="clear" w:color="auto" w:fill="FFFFFF"/>
        <w:jc w:val="left"/>
        <w:rPr>
          <w:rFonts w:eastAsia="Times New Roman" w:cs="Times New Roman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6"/>
        <w:gridCol w:w="2183"/>
        <w:gridCol w:w="2067"/>
        <w:gridCol w:w="2067"/>
      </w:tblGrid>
      <w:tr w:rsidR="00B401C7" w:rsidRPr="00B401C7" w:rsidTr="00AF1E95">
        <w:trPr>
          <w:trHeight w:val="523"/>
        </w:trPr>
        <w:tc>
          <w:tcPr>
            <w:tcW w:w="2066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67" w:type="dxa"/>
          </w:tcPr>
          <w:p w:rsidR="00B401C7" w:rsidRPr="00B401C7" w:rsidRDefault="00B401C7" w:rsidP="00A4323A">
            <w:pPr>
              <w:ind w:firstLine="0"/>
              <w:jc w:val="left"/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2.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Изменения аксессуаров</w:t>
            </w:r>
          </w:p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в течении времени</w:t>
            </w:r>
          </w:p>
        </w:tc>
        <w:tc>
          <w:tcPr>
            <w:tcW w:w="2067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67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5.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Украшения</w:t>
            </w:r>
          </w:p>
        </w:tc>
      </w:tr>
      <w:tr w:rsidR="00B401C7" w:rsidRPr="00B401C7" w:rsidTr="00A4323A">
        <w:trPr>
          <w:trHeight w:val="901"/>
        </w:trPr>
        <w:tc>
          <w:tcPr>
            <w:tcW w:w="2066" w:type="dxa"/>
          </w:tcPr>
          <w:p w:rsidR="00B401C7" w:rsidRPr="00B401C7" w:rsidRDefault="00B401C7" w:rsidP="00A4323A">
            <w:pPr>
              <w:tabs>
                <w:tab w:val="left" w:pos="973"/>
                <w:tab w:val="center" w:pos="1088"/>
              </w:tabs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1.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Аксессуар</w:t>
            </w:r>
          </w:p>
        </w:tc>
        <w:tc>
          <w:tcPr>
            <w:tcW w:w="2067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67" w:type="dxa"/>
          </w:tcPr>
          <w:p w:rsidR="00B401C7" w:rsidRPr="00B401C7" w:rsidRDefault="00B401C7" w:rsidP="00A4323A">
            <w:pPr>
              <w:ind w:firstLine="0"/>
              <w:jc w:val="left"/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4.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Правила подбора аксессуаров</w:t>
            </w:r>
          </w:p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67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</w:tr>
      <w:tr w:rsidR="00B401C7" w:rsidRPr="00B401C7" w:rsidTr="00AF1E95">
        <w:trPr>
          <w:trHeight w:val="43"/>
        </w:trPr>
        <w:tc>
          <w:tcPr>
            <w:tcW w:w="2066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67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3.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Предназначение аксессуаров в одежде</w:t>
            </w:r>
          </w:p>
        </w:tc>
        <w:tc>
          <w:tcPr>
            <w:tcW w:w="2067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67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</w:tr>
    </w:tbl>
    <w:p w:rsidR="00B401C7" w:rsidRPr="00B401C7" w:rsidRDefault="00B401C7" w:rsidP="00B401C7">
      <w:pPr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2123"/>
        <w:gridCol w:w="2123"/>
        <w:gridCol w:w="2163"/>
      </w:tblGrid>
      <w:tr w:rsidR="00B401C7" w:rsidRPr="00B401C7" w:rsidTr="00AF1E95">
        <w:trPr>
          <w:trHeight w:val="1236"/>
        </w:trPr>
        <w:tc>
          <w:tcPr>
            <w:tcW w:w="2122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3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3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8.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Виды костюмов по назначению</w:t>
            </w:r>
          </w:p>
        </w:tc>
        <w:tc>
          <w:tcPr>
            <w:tcW w:w="2123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</w:tr>
      <w:tr w:rsidR="00B401C7" w:rsidRPr="00B401C7" w:rsidTr="00AF1E95">
        <w:trPr>
          <w:trHeight w:val="1127"/>
        </w:trPr>
        <w:tc>
          <w:tcPr>
            <w:tcW w:w="2122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3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7.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Костюм</w:t>
            </w:r>
          </w:p>
        </w:tc>
        <w:tc>
          <w:tcPr>
            <w:tcW w:w="2123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3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10.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Рациональный гардероб</w:t>
            </w:r>
          </w:p>
        </w:tc>
      </w:tr>
      <w:tr w:rsidR="00B401C7" w:rsidRPr="00B401C7" w:rsidTr="00AF1E95">
        <w:trPr>
          <w:trHeight w:val="1115"/>
        </w:trPr>
        <w:tc>
          <w:tcPr>
            <w:tcW w:w="2122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6.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Значение украшений</w:t>
            </w:r>
          </w:p>
        </w:tc>
        <w:tc>
          <w:tcPr>
            <w:tcW w:w="2123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3" w:type="dxa"/>
          </w:tcPr>
          <w:p w:rsidR="00B401C7" w:rsidRPr="00B401C7" w:rsidRDefault="00B401C7" w:rsidP="00A4323A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  <w:r w:rsidRPr="00B401C7"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  <w:t>9.</w:t>
            </w:r>
            <w:r w:rsidRPr="00B401C7">
              <w:rPr>
                <w:rFonts w:eastAsia="Times New Roman" w:cs="Times New Roman"/>
                <w:b/>
                <w:iCs/>
                <w:szCs w:val="24"/>
                <w:shd w:val="clear" w:color="auto" w:fill="FFFFFF"/>
                <w:lang w:eastAsia="ru-RU"/>
              </w:rPr>
              <w:t>Гардероб</w:t>
            </w:r>
          </w:p>
        </w:tc>
        <w:tc>
          <w:tcPr>
            <w:tcW w:w="2123" w:type="dxa"/>
          </w:tcPr>
          <w:p w:rsidR="00B401C7" w:rsidRPr="00B401C7" w:rsidRDefault="00B401C7" w:rsidP="00B401C7">
            <w:pPr>
              <w:spacing w:after="135"/>
              <w:ind w:firstLine="0"/>
              <w:jc w:val="center"/>
              <w:rPr>
                <w:rFonts w:eastAsia="Times New Roman" w:cs="Times New Roman"/>
                <w:iCs/>
                <w:szCs w:val="24"/>
                <w:shd w:val="clear" w:color="auto" w:fill="FFFFFF"/>
                <w:lang w:eastAsia="ru-RU"/>
              </w:rPr>
            </w:pPr>
          </w:p>
        </w:tc>
      </w:tr>
    </w:tbl>
    <w:p w:rsidR="00B401C7" w:rsidRDefault="00B401C7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tbl>
      <w:tblPr>
        <w:tblStyle w:val="a4"/>
        <w:tblpPr w:leftFromText="180" w:rightFromText="180" w:horzAnchor="page" w:tblpX="775" w:tblpY="221"/>
        <w:tblW w:w="9833" w:type="dxa"/>
        <w:tblLook w:val="04A0" w:firstRow="1" w:lastRow="0" w:firstColumn="1" w:lastColumn="0" w:noHBand="0" w:noVBand="1"/>
      </w:tblPr>
      <w:tblGrid>
        <w:gridCol w:w="2466"/>
        <w:gridCol w:w="2484"/>
        <w:gridCol w:w="2484"/>
        <w:gridCol w:w="2399"/>
      </w:tblGrid>
      <w:tr w:rsidR="004043F4" w:rsidRPr="004043F4" w:rsidTr="004043F4">
        <w:trPr>
          <w:trHeight w:val="1425"/>
        </w:trPr>
        <w:tc>
          <w:tcPr>
            <w:tcW w:w="2466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84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5464AB02" wp14:editId="35014232">
                  <wp:extent cx="1210962" cy="1210962"/>
                  <wp:effectExtent l="0" t="0" r="8255" b="8255"/>
                  <wp:docPr id="16" name="Рисунок 16" descr="E:\Открытый урок\код\QRCod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Открытый урок\код\QRCod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62" cy="121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99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5.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0C55432C" wp14:editId="3DFE9BA4">
                  <wp:extent cx="1210962" cy="1210962"/>
                  <wp:effectExtent l="0" t="0" r="8255" b="8255"/>
                  <wp:docPr id="17" name="Рисунок 17" descr="E:\Открытый урок\код\QRCod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Открытый урок\код\QRCod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62" cy="121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3F4" w:rsidRPr="004043F4" w:rsidTr="004043F4">
        <w:trPr>
          <w:trHeight w:val="1299"/>
        </w:trPr>
        <w:tc>
          <w:tcPr>
            <w:tcW w:w="2466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t xml:space="preserve">1.   </w:t>
            </w:r>
            <w:r w:rsidRPr="004043F4">
              <w:rPr>
                <w:rFonts w:asciiTheme="minorHAnsi" w:hAnsiTheme="minorHAnsi"/>
                <w:noProof/>
                <w:sz w:val="22"/>
                <w:shd w:val="clear" w:color="auto" w:fill="FFFFFF"/>
                <w:lang w:eastAsia="ru-RU"/>
              </w:rPr>
              <w:drawing>
                <wp:inline distT="0" distB="0" distL="0" distR="0" wp14:anchorId="53371831" wp14:editId="03A801B2">
                  <wp:extent cx="1293341" cy="1293341"/>
                  <wp:effectExtent l="0" t="0" r="2540" b="2540"/>
                  <wp:docPr id="18" name="Рисунок 18" descr="E:\Открытый урок\код\QRCod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ткрытый урок\код\QRCod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341" cy="129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84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4.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5F55C0BC" wp14:editId="77CFD98A">
                  <wp:extent cx="1309816" cy="1309816"/>
                  <wp:effectExtent l="0" t="0" r="5080" b="5080"/>
                  <wp:docPr id="19" name="Рисунок 19" descr="E:\Открытый урок\код\QRCod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Открытый урок\код\QRCod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817" cy="130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9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043F4" w:rsidRPr="004043F4" w:rsidTr="004043F4">
        <w:trPr>
          <w:trHeight w:val="1286"/>
        </w:trPr>
        <w:tc>
          <w:tcPr>
            <w:tcW w:w="2466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84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3.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1434613E" wp14:editId="388348A3">
                  <wp:extent cx="1309817" cy="1309817"/>
                  <wp:effectExtent l="0" t="0" r="5080" b="5080"/>
                  <wp:docPr id="20" name="Рисунок 20" descr="E:\Открытый урок\код\QRCod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Открытый урок\код\QRCod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817" cy="130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4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399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p w:rsidR="004043F4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tbl>
      <w:tblPr>
        <w:tblStyle w:val="a4"/>
        <w:tblW w:w="0" w:type="auto"/>
        <w:tblInd w:w="614" w:type="dxa"/>
        <w:tblLook w:val="04A0" w:firstRow="1" w:lastRow="0" w:firstColumn="1" w:lastColumn="0" w:noHBand="0" w:noVBand="1"/>
      </w:tblPr>
      <w:tblGrid>
        <w:gridCol w:w="2270"/>
        <w:gridCol w:w="2161"/>
        <w:gridCol w:w="2365"/>
        <w:gridCol w:w="2161"/>
      </w:tblGrid>
      <w:tr w:rsidR="004043F4" w:rsidRPr="004043F4" w:rsidTr="00F569F2">
        <w:trPr>
          <w:trHeight w:val="2221"/>
        </w:trPr>
        <w:tc>
          <w:tcPr>
            <w:tcW w:w="2810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8.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12F963EA" wp14:editId="047AC2D5">
                  <wp:extent cx="1276864" cy="1276864"/>
                  <wp:effectExtent l="0" t="0" r="0" b="0"/>
                  <wp:docPr id="32" name="Рисунок 32" descr="E:\Открытый урок\код\QRCod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Открытый урок\код\QRCod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866" cy="127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4043F4" w:rsidRPr="004043F4" w:rsidTr="00F569F2">
        <w:trPr>
          <w:trHeight w:val="2025"/>
        </w:trPr>
        <w:tc>
          <w:tcPr>
            <w:tcW w:w="2810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7.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7491090B" wp14:editId="7B14D684">
                  <wp:extent cx="1334530" cy="1334530"/>
                  <wp:effectExtent l="0" t="0" r="0" b="0"/>
                  <wp:docPr id="33" name="Рисунок 33" descr="E:\Открытый урок\код\QRCod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Открытый урок\код\QRCod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30" cy="13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11" w:type="dxa"/>
          </w:tcPr>
          <w:p w:rsidR="004043F4" w:rsidRPr="004043F4" w:rsidRDefault="004043F4" w:rsidP="004043F4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10.</w:t>
            </w:r>
            <w:r w:rsidRPr="004043F4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7678F7" wp14:editId="010B950B">
                  <wp:extent cx="1334530" cy="1334530"/>
                  <wp:effectExtent l="0" t="0" r="0" b="0"/>
                  <wp:docPr id="34" name="Рисунок 34" descr="E:\Открытый урок\код\QRCod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Открытый урок\код\QRCod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30" cy="13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3F4" w:rsidRPr="004043F4" w:rsidTr="004043F4">
        <w:trPr>
          <w:trHeight w:val="1124"/>
        </w:trPr>
        <w:tc>
          <w:tcPr>
            <w:tcW w:w="2810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6.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557770E1" wp14:editId="62324B8A">
                  <wp:extent cx="1400432" cy="1400432"/>
                  <wp:effectExtent l="0" t="0" r="9525" b="9525"/>
                  <wp:docPr id="35" name="Рисунок 35" descr="E:\Открытый урок\код\QRCod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Открытый урок\код\QRCod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32" cy="1400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4043F4"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9.</w:t>
            </w:r>
            <w:r w:rsidRPr="004043F4"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043F4">
              <w:rPr>
                <w:rFonts w:eastAsia="Times New Roman" w:cs="Times New Roman"/>
                <w:iCs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3E88EB3D" wp14:editId="25B55189">
                  <wp:extent cx="1474573" cy="1474573"/>
                  <wp:effectExtent l="0" t="0" r="0" b="0"/>
                  <wp:docPr id="36" name="Рисунок 36" descr="E:\Открытый урок\код\QRCod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Открытый урок\код\QRCod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573" cy="147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:rsidR="004043F4" w:rsidRPr="004043F4" w:rsidRDefault="004043F4" w:rsidP="004043F4">
            <w:pPr>
              <w:spacing w:after="135"/>
              <w:ind w:firstLine="0"/>
              <w:jc w:val="left"/>
              <w:rPr>
                <w:rFonts w:eastAsia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</w:tbl>
    <w:p w:rsidR="004043F4" w:rsidRPr="00B401C7" w:rsidRDefault="004043F4" w:rsidP="00B401C7">
      <w:pPr>
        <w:tabs>
          <w:tab w:val="left" w:pos="1155"/>
        </w:tabs>
        <w:spacing w:after="135"/>
        <w:ind w:firstLine="0"/>
        <w:jc w:val="left"/>
        <w:rPr>
          <w:rFonts w:eastAsia="Times New Roman" w:cs="Times New Roman"/>
          <w:b/>
          <w:i/>
          <w:iCs/>
          <w:szCs w:val="24"/>
          <w:shd w:val="clear" w:color="auto" w:fill="FFFFFF"/>
          <w:lang w:eastAsia="ru-RU"/>
        </w:rPr>
      </w:pPr>
    </w:p>
    <w:tbl>
      <w:tblPr>
        <w:tblW w:w="0" w:type="auto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97"/>
      </w:tblGrid>
      <w:tr w:rsidR="00B401C7" w:rsidRPr="00B401C7" w:rsidTr="0033146D">
        <w:tc>
          <w:tcPr>
            <w:tcW w:w="94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№ 1   Аксессуар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Слово “аксессуар” означает “дополнение”. 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Аксессуар – слово французского происхождения и обозначает мелкую деталь, дополнение к какому-нибудь предмету.</w:t>
            </w:r>
            <w:r w:rsidRPr="00B401C7">
              <w:rPr>
                <w:rFonts w:ascii="Helvetica" w:eastAsia="Times New Roman" w:hAnsi="Helvetica" w:cs="Helvetica"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szCs w:val="24"/>
                <w:lang w:eastAsia="ru-RU"/>
              </w:rPr>
              <w:t>Все мелкие детали, предметы, дополняющие костюм называются аксессуарами.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Бусы, цепочки, шарфы, ремни, часы, сумки, заколки – вот неполный перечень аксессуаров.   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Код №2</w:t>
            </w:r>
            <w:r w:rsidR="00AF1E95" w:rsidRPr="00AF1E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Изменения аксессуаров в течении времени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 Каждая эпоха имела собственные модные “игрушки”, дополняющие костюм.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С 12 по 17 век знатные дамы непременно носили на золотых цепочках на шее или у пояса маленькое ручное зеркальце.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 следующем столетии популярны были флаконы для духов, табакерки, зубочистки, часы и даже маленькие ситечки.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Менялись эпохи, шли года, менялась мода, что-то уходило в прошлое, а что-то актуально и сейчас.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Например, БЛОХОВНИЦА – коробочка с медом для ловли блох в многочисленных складках юбки – в прошлом.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Кстати, меха для ловли блох носили дамы в Италии. А во Франции ни одна приличная женщина не появлялась в обществе без изящной коробочки - </w:t>
            </w:r>
            <w:proofErr w:type="spellStart"/>
            <w:r w:rsidRPr="00B401C7">
              <w:rPr>
                <w:rFonts w:eastAsia="Times New Roman" w:cs="Times New Roman"/>
                <w:szCs w:val="24"/>
                <w:lang w:eastAsia="ru-RU"/>
              </w:rPr>
              <w:t>блохоловки</w:t>
            </w:r>
            <w:proofErr w:type="spellEnd"/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 с одной-единственной дырочкой сбоку. Внутрь капали мед, рассчитывая, что блохи соберутся туда, привлеченные сладким запахом.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401C7">
              <w:rPr>
                <w:rFonts w:eastAsia="Times New Roman" w:cs="Times New Roman"/>
                <w:szCs w:val="24"/>
                <w:lang w:eastAsia="ru-RU"/>
              </w:rPr>
              <w:t>Блохоловки</w:t>
            </w:r>
            <w:proofErr w:type="spellEnd"/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 исчезли навсегда. Другие аксессуары возвращаются и снова исчезают. Появляются и совсем новые. 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Фантазии дизайнеров нет предела. Вот их последнее творение: украшение для глаз в виде </w:t>
            </w:r>
            <w:r w:rsidRPr="00B401C7">
              <w:rPr>
                <w:rFonts w:eastAsia="Times New Roman" w:cs="Times New Roman"/>
                <w:szCs w:val="24"/>
                <w:lang w:eastAsia="ru-RU"/>
              </w:rPr>
              <w:lastRenderedPageBreak/>
              <w:t>бриллиантовой капельки, которая крепится к нижнему веку.</w:t>
            </w:r>
          </w:p>
        </w:tc>
      </w:tr>
    </w:tbl>
    <w:p w:rsidR="00B401C7" w:rsidRPr="00B401C7" w:rsidRDefault="00B401C7" w:rsidP="00AF1E95">
      <w:pPr>
        <w:ind w:firstLine="0"/>
        <w:jc w:val="left"/>
        <w:rPr>
          <w:rFonts w:eastAsia="Times New Roman" w:cs="Times New Roman"/>
          <w:vanish/>
          <w:szCs w:val="24"/>
          <w:lang w:eastAsia="ru-RU"/>
        </w:rPr>
      </w:pPr>
    </w:p>
    <w:tbl>
      <w:tblPr>
        <w:tblW w:w="0" w:type="auto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97"/>
      </w:tblGrid>
      <w:tr w:rsidR="00B401C7" w:rsidRPr="00B401C7" w:rsidTr="0033146D">
        <w:tc>
          <w:tcPr>
            <w:tcW w:w="94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№ 3</w:t>
            </w:r>
            <w:r w:rsidR="00AF1E95" w:rsidRPr="00AF1E9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Предназначение аксессуаров в одежде.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Аксессуары используются для украшения одежды, костюма. С помощью аксессуаров можно выгодно подчеркнуть достоинства фигуры и даже скрыть некоторые недостатки.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Они могут добавить нашему облику ту самую “изюминку”, которая надолго запомнится окружающим. В то же время неправильно подобранный аксессуар может свести все наши усилия на «нет».</w:t>
            </w:r>
          </w:p>
        </w:tc>
      </w:tr>
    </w:tbl>
    <w:p w:rsidR="00B401C7" w:rsidRPr="00B401C7" w:rsidRDefault="00B401C7" w:rsidP="00AF1E95">
      <w:pPr>
        <w:ind w:firstLine="0"/>
        <w:jc w:val="left"/>
        <w:rPr>
          <w:rFonts w:eastAsia="Times New Roman" w:cs="Times New Roman"/>
          <w:vanish/>
          <w:szCs w:val="24"/>
          <w:lang w:eastAsia="ru-RU"/>
        </w:rPr>
      </w:pPr>
    </w:p>
    <w:tbl>
      <w:tblPr>
        <w:tblW w:w="9781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81"/>
      </w:tblGrid>
      <w:tr w:rsidR="00B401C7" w:rsidRPr="00B401C7" w:rsidTr="0033146D">
        <w:tc>
          <w:tcPr>
            <w:tcW w:w="9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№ 4</w:t>
            </w:r>
            <w:r w:rsidR="00AF1E95" w:rsidRPr="00AF1E9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Правила подбора аксессуаров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Чтобы аксессуар хорошо смотрелся, необходимо помнить о сочетании цветов. Нужно учитывать возраст человека, особенности фигуры, форму лица, прическу, стиль одежды. Не забывайте: то, что подходит одному, не всегда подходит другому.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 xml:space="preserve"> Основные принципы подбора украшений</w:t>
            </w:r>
          </w:p>
          <w:p w:rsidR="00B401C7" w:rsidRPr="00B401C7" w:rsidRDefault="00B401C7" w:rsidP="00AF1E95">
            <w:pPr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Украшений не должно быть много.</w:t>
            </w:r>
          </w:p>
          <w:p w:rsidR="00B401C7" w:rsidRPr="00B401C7" w:rsidRDefault="00B401C7" w:rsidP="00AF1E95">
            <w:pPr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Все выбранные украшения должны отвечать особенностям фигуры. Людям с короткой (недостаточно вытянутой шеей) нельзя носить короткие бусы, а только длинные, которые, заодно, придадут стройность фигуре. Правда, при условии, что ноги не слишком коротки; в этом случае надо отдать предпочтение бусам средней длины.</w:t>
            </w:r>
          </w:p>
          <w:p w:rsidR="00B401C7" w:rsidRPr="00B401C7" w:rsidRDefault="00B401C7" w:rsidP="00AF1E95">
            <w:pPr>
              <w:numPr>
                <w:ilvl w:val="0"/>
                <w:numId w:val="9"/>
              </w:num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 идеале украшения должны составлять комплект (или гарнитур), если такой возможности нет, то тогда они должны быть в одной цветовой гамме, и выполнены из одинаковых материалов.</w:t>
            </w:r>
          </w:p>
        </w:tc>
      </w:tr>
    </w:tbl>
    <w:p w:rsidR="00B401C7" w:rsidRPr="00B401C7" w:rsidRDefault="00B401C7" w:rsidP="00AF1E95">
      <w:pPr>
        <w:ind w:firstLine="0"/>
        <w:jc w:val="left"/>
        <w:rPr>
          <w:rFonts w:eastAsia="Times New Roman" w:cs="Times New Roman"/>
          <w:vanish/>
          <w:szCs w:val="24"/>
          <w:lang w:eastAsia="ru-RU"/>
        </w:rPr>
      </w:pPr>
    </w:p>
    <w:tbl>
      <w:tblPr>
        <w:tblW w:w="9602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02"/>
      </w:tblGrid>
      <w:tr w:rsidR="00B401C7" w:rsidRPr="00B401C7" w:rsidTr="0033146D">
        <w:tc>
          <w:tcPr>
            <w:tcW w:w="96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№ 5</w:t>
            </w:r>
            <w:r w:rsidR="00AF1E95" w:rsidRPr="00AF1E95">
              <w:rPr>
                <w:rFonts w:eastAsia="Times New Roman" w:cs="Times New Roman"/>
                <w:szCs w:val="24"/>
                <w:lang w:eastAsia="ru-RU"/>
              </w:rPr>
              <w:t>ь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Украшения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Группа аксессуаров, к которым относятся броши, бусы, цепочки, серьги и т.д.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Код №6</w:t>
            </w:r>
            <w:r w:rsidR="00AF1E95" w:rsidRPr="00AF1E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Значение украшений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Некоторые украшения имеют одновременно с декоративным и практическое значение. Так, брошью булавкой можно закрепить платок, шарф и др. Украшения относят к аксессуарам.</w:t>
            </w:r>
          </w:p>
        </w:tc>
      </w:tr>
    </w:tbl>
    <w:p w:rsidR="00B401C7" w:rsidRPr="00B401C7" w:rsidRDefault="00B401C7" w:rsidP="00AF1E95">
      <w:pPr>
        <w:ind w:firstLine="0"/>
        <w:jc w:val="left"/>
        <w:rPr>
          <w:rFonts w:eastAsia="Times New Roman" w:cs="Times New Roman"/>
          <w:vanish/>
          <w:szCs w:val="24"/>
          <w:lang w:eastAsia="ru-RU"/>
        </w:rPr>
      </w:pPr>
    </w:p>
    <w:tbl>
      <w:tblPr>
        <w:tblW w:w="9781" w:type="dxa"/>
        <w:tblInd w:w="-1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20" w:firstRow="1" w:lastRow="0" w:firstColumn="0" w:lastColumn="0" w:noHBand="0" w:noVBand="1"/>
      </w:tblPr>
      <w:tblGrid>
        <w:gridCol w:w="9781"/>
      </w:tblGrid>
      <w:tr w:rsidR="00B401C7" w:rsidRPr="00B401C7" w:rsidTr="0033146D">
        <w:tc>
          <w:tcPr>
            <w:tcW w:w="978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№ 7</w:t>
            </w:r>
            <w:r w:rsidR="00AF1E95" w:rsidRPr="00AF1E9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Костюм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 широком смысле костюм можно рассматривать как текст, содержащий определённую информацию о его владельце, социальной среде, семейном и экономическом положении. Раньше национальный костюм являлся своего рода адресом, по которому можно было точно определить, в какой местности живёт человек.</w:t>
            </w:r>
          </w:p>
          <w:p w:rsidR="00B401C7" w:rsidRPr="00B401C7" w:rsidRDefault="00B401C7" w:rsidP="00AF1E95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 узком смысле костюм – комплект (набор) швейных, трикотажных изделий: жилет и юбка; пиджак, жилет и брюки и т.д.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Код №8</w:t>
            </w:r>
            <w:r w:rsidR="00AF1E95" w:rsidRPr="00AF1E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Виды костюмов по назначению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 зависимости от назначения костюм может быть бытовой, спортивный, производственный, форменный, зрелищный, этнографический и исторический.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Код № 9</w:t>
            </w:r>
            <w:r w:rsidR="00AF1E95" w:rsidRPr="00AF1E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Гардероб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Набор швейных, трикотажных, галантерейных изделий, обуви, аксессуаров и других предметов, находящихся в пользовании человека. Каждый человек формирует свой гардероб исходя из личных предпочтений, представлений и понимания собственного «я», климатических условий, материального положения, хобби, окружающей среды и т.д.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Код №10</w:t>
            </w:r>
            <w:r w:rsidR="00AF1E95" w:rsidRPr="00AF1E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B401C7">
              <w:rPr>
                <w:rFonts w:eastAsia="Times New Roman" w:cs="Times New Roman"/>
                <w:b/>
                <w:szCs w:val="24"/>
                <w:lang w:eastAsia="ru-RU"/>
              </w:rPr>
              <w:t>Рациональный гардероб</w:t>
            </w:r>
          </w:p>
          <w:p w:rsidR="00B401C7" w:rsidRPr="00B401C7" w:rsidRDefault="00B401C7" w:rsidP="00AF1E9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401C7">
              <w:rPr>
                <w:rFonts w:eastAsia="Times New Roman" w:cs="Times New Roman"/>
                <w:szCs w:val="24"/>
                <w:lang w:eastAsia="ru-RU"/>
              </w:rPr>
              <w:t>Включает наименьшее количество изделий, необходимых для создания художественно-стилевого образа человека, соответствующего его трудовой деятельности, социальному статусу и другим факторам. Отличительной особенностью рационального гардероба является то, что его составляют из вещей, которые легко комбинируются между собой. Варьирование изделий костюма позволяет использовать его для различных видов деятельности.</w:t>
            </w:r>
          </w:p>
        </w:tc>
      </w:tr>
    </w:tbl>
    <w:p w:rsidR="00B401C7" w:rsidRPr="00B401C7" w:rsidRDefault="00B401C7" w:rsidP="00B401C7">
      <w:pPr>
        <w:shd w:val="clear" w:color="auto" w:fill="FFFFFF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 Подведем итог:</w:t>
      </w:r>
    </w:p>
    <w:p w:rsidR="00B401C7" w:rsidRPr="00AF1E95" w:rsidRDefault="00B401C7" w:rsidP="00B401C7">
      <w:pPr>
        <w:numPr>
          <w:ilvl w:val="0"/>
          <w:numId w:val="8"/>
        </w:numPr>
        <w:shd w:val="clear" w:color="auto" w:fill="FFFFFF"/>
        <w:spacing w:after="200" w:line="276" w:lineRule="auto"/>
        <w:jc w:val="left"/>
        <w:rPr>
          <w:rFonts w:eastAsia="Times New Roman" w:cs="Times New Roman"/>
          <w:szCs w:val="24"/>
          <w:lang w:eastAsia="ru-RU"/>
        </w:rPr>
      </w:pPr>
      <w:r w:rsidRPr="00B401C7">
        <w:rPr>
          <w:rFonts w:eastAsia="Times New Roman" w:cs="Times New Roman"/>
          <w:szCs w:val="24"/>
          <w:lang w:eastAsia="ru-RU"/>
        </w:rPr>
        <w:t>Что вы </w:t>
      </w:r>
      <w:r w:rsidRPr="00B401C7">
        <w:rPr>
          <w:rFonts w:eastAsia="Times New Roman" w:cs="Times New Roman"/>
          <w:b/>
          <w:bCs/>
          <w:szCs w:val="24"/>
          <w:lang w:eastAsia="ru-RU"/>
        </w:rPr>
        <w:t>узнали</w:t>
      </w:r>
      <w:r w:rsidRPr="00B401C7">
        <w:rPr>
          <w:rFonts w:eastAsia="Times New Roman" w:cs="Times New Roman"/>
          <w:szCs w:val="24"/>
          <w:lang w:eastAsia="ru-RU"/>
        </w:rPr>
        <w:t>?</w:t>
      </w:r>
    </w:p>
    <w:p w:rsidR="00B401C7" w:rsidRPr="00B401C7" w:rsidRDefault="00B401C7" w:rsidP="00B401C7">
      <w:pPr>
        <w:shd w:val="clear" w:color="auto" w:fill="FFFFFF"/>
        <w:spacing w:after="135"/>
        <w:ind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B401C7">
        <w:rPr>
          <w:rFonts w:eastAsia="Times New Roman" w:cs="Times New Roman"/>
          <w:bCs/>
          <w:szCs w:val="24"/>
          <w:lang w:eastAsia="ru-RU"/>
        </w:rPr>
        <w:t>- Как вы думаете, люди какой профессии создают аксессуары?</w:t>
      </w:r>
    </w:p>
    <w:p w:rsidR="00B401C7" w:rsidRPr="00B401C7" w:rsidRDefault="00B401C7" w:rsidP="00B401C7">
      <w:pPr>
        <w:shd w:val="clear" w:color="auto" w:fill="FFFFFF"/>
        <w:spacing w:after="135"/>
        <w:ind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B401C7">
        <w:rPr>
          <w:rFonts w:eastAsia="Times New Roman" w:cs="Times New Roman"/>
          <w:bCs/>
          <w:szCs w:val="24"/>
          <w:lang w:eastAsia="ru-RU"/>
        </w:rPr>
        <w:t>- Как вы представляете, в чем заключается их работа?</w:t>
      </w:r>
    </w:p>
    <w:p w:rsidR="00B401C7" w:rsidRPr="00B401C7" w:rsidRDefault="00B401C7" w:rsidP="00B401C7">
      <w:pPr>
        <w:shd w:val="clear" w:color="auto" w:fill="FFFFFF"/>
        <w:spacing w:after="135"/>
        <w:ind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B401C7">
        <w:rPr>
          <w:rFonts w:eastAsia="Times New Roman" w:cs="Times New Roman"/>
          <w:bCs/>
          <w:szCs w:val="24"/>
          <w:lang w:eastAsia="ru-RU"/>
        </w:rPr>
        <w:lastRenderedPageBreak/>
        <w:t xml:space="preserve">- Что вы должны сделать на следующем этапе </w:t>
      </w:r>
      <w:proofErr w:type="gramStart"/>
      <w:r w:rsidRPr="00B401C7">
        <w:rPr>
          <w:rFonts w:eastAsia="Times New Roman" w:cs="Times New Roman"/>
          <w:bCs/>
          <w:szCs w:val="24"/>
          <w:lang w:eastAsia="ru-RU"/>
        </w:rPr>
        <w:t>урока?-</w:t>
      </w:r>
      <w:proofErr w:type="gramEnd"/>
      <w:r w:rsidRPr="00B401C7">
        <w:rPr>
          <w:rFonts w:eastAsia="Times New Roman" w:cs="Times New Roman"/>
          <w:bCs/>
          <w:szCs w:val="24"/>
          <w:lang w:eastAsia="ru-RU"/>
        </w:rPr>
        <w:t xml:space="preserve"> создать аксессуар..</w:t>
      </w:r>
    </w:p>
    <w:p w:rsidR="00B401C7" w:rsidRPr="00AF1E95" w:rsidRDefault="00B401C7" w:rsidP="00B401C7">
      <w:pPr>
        <w:shd w:val="clear" w:color="auto" w:fill="FFFFFF"/>
        <w:spacing w:after="135"/>
        <w:ind w:firstLine="0"/>
        <w:jc w:val="left"/>
        <w:rPr>
          <w:rFonts w:eastAsia="Times New Roman" w:cs="Times New Roman"/>
          <w:bCs/>
          <w:szCs w:val="24"/>
          <w:lang w:eastAsia="ru-RU"/>
        </w:rPr>
      </w:pPr>
      <w:r w:rsidRPr="00B401C7">
        <w:rPr>
          <w:rFonts w:eastAsia="Times New Roman" w:cs="Times New Roman"/>
          <w:bCs/>
          <w:szCs w:val="24"/>
          <w:lang w:eastAsia="ru-RU"/>
        </w:rPr>
        <w:t>Вы сейчас поработаете в роли дизайнера по созданию аксессуара к одежде, и каким он получится (у каждого индивидуальный) мы потом увидим и оценим.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b/>
          <w:bCs/>
          <w:szCs w:val="24"/>
          <w:lang w:eastAsia="ru-RU"/>
        </w:rPr>
        <w:t>Презентация работ учащихся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Группы презентуют свои изделия по плану: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1. Назначение изделия.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2. Соответствие выполненного изделия критериям.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3. Какими качествами должен обладать дизайнер для изготовления этого аксессуара?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i/>
          <w:szCs w:val="24"/>
          <w:lang w:eastAsia="ru-RU"/>
        </w:rPr>
      </w:pPr>
      <w:r w:rsidRPr="00AF1E95">
        <w:rPr>
          <w:rFonts w:eastAsia="Times New Roman" w:cs="Times New Roman"/>
          <w:i/>
          <w:szCs w:val="24"/>
          <w:lang w:eastAsia="ru-RU"/>
        </w:rPr>
        <w:t>- Что отличает ваше изделие от других?</w:t>
      </w:r>
    </w:p>
    <w:p w:rsidR="00B401C7" w:rsidRPr="00AF1E95" w:rsidRDefault="00B401C7" w:rsidP="00B401C7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i/>
          <w:szCs w:val="24"/>
          <w:lang w:eastAsia="ru-RU"/>
        </w:rPr>
      </w:pPr>
      <w:r w:rsidRPr="00AF1E95">
        <w:rPr>
          <w:rFonts w:eastAsia="Times New Roman" w:cs="Times New Roman"/>
          <w:i/>
          <w:szCs w:val="24"/>
          <w:lang w:eastAsia="ru-RU"/>
        </w:rPr>
        <w:t>- В чем особенность изделия?</w:t>
      </w:r>
    </w:p>
    <w:p w:rsidR="00B401C7" w:rsidRPr="00AF1E95" w:rsidRDefault="00B401C7" w:rsidP="00AF1E95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Cs w:val="24"/>
          <w:lang w:eastAsia="ru-RU"/>
        </w:rPr>
      </w:pPr>
      <w:r w:rsidRPr="00AF1E95">
        <w:rPr>
          <w:rFonts w:eastAsia="Times New Roman" w:cs="Times New Roman"/>
          <w:szCs w:val="24"/>
          <w:lang w:eastAsia="ru-RU"/>
        </w:rPr>
        <w:t>4. Оценка работы группы.</w:t>
      </w:r>
    </w:p>
    <w:p w:rsidR="00113E15" w:rsidRDefault="00113E15" w:rsidP="00EA1876">
      <w:pPr>
        <w:ind w:firstLine="0"/>
        <w:jc w:val="left"/>
        <w:rPr>
          <w:szCs w:val="24"/>
        </w:rPr>
      </w:pPr>
    </w:p>
    <w:p w:rsidR="00EA1876" w:rsidRPr="00AF1E95" w:rsidRDefault="00EA1876" w:rsidP="00EA1876">
      <w:pPr>
        <w:ind w:firstLine="0"/>
        <w:jc w:val="left"/>
        <w:rPr>
          <w:rFonts w:eastAsia="Times New Roman" w:cs="Times New Roman"/>
          <w:b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b/>
          <w:iCs/>
          <w:color w:val="000000"/>
          <w:szCs w:val="24"/>
          <w:lang w:eastAsia="ru-RU"/>
        </w:rPr>
        <w:t>5. Рефлексивный этап</w:t>
      </w:r>
    </w:p>
    <w:p w:rsidR="00EA1876" w:rsidRPr="00AF1E95" w:rsidRDefault="00EA1876" w:rsidP="00EA1876">
      <w:pPr>
        <w:ind w:firstLine="0"/>
        <w:rPr>
          <w:rFonts w:eastAsia="Times New Roman" w:cs="Times New Roman"/>
          <w:i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iCs/>
          <w:color w:val="000000"/>
          <w:szCs w:val="24"/>
          <w:u w:val="single"/>
          <w:lang w:eastAsia="ru-RU"/>
        </w:rPr>
        <w:t>Задача:</w:t>
      </w: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оценка эффективности взаимодействия педагога и участников МК;</w:t>
      </w:r>
      <w:r w:rsidR="00D0312E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>определение значимости полученных знаний и умений для использования в дальнейшей деятельности</w:t>
      </w:r>
    </w:p>
    <w:p w:rsidR="00EA1876" w:rsidRPr="00AF1E95" w:rsidRDefault="00EA1876" w:rsidP="00EA187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  <w:lang w:eastAsia="ru-RU"/>
        </w:rPr>
      </w:pPr>
      <w:r w:rsidRPr="00AF1E95">
        <w:rPr>
          <w:rFonts w:eastAsia="Calibri" w:cs="Times New Roman"/>
          <w:szCs w:val="24"/>
          <w:lang w:eastAsia="ru-RU"/>
        </w:rPr>
        <w:t>А сейчас вернемся к вашим предполагаемым вариантам ответов на вопросы, на которые вы отвечали в начале урока.</w:t>
      </w:r>
    </w:p>
    <w:p w:rsidR="00EA1876" w:rsidRPr="00AF1E95" w:rsidRDefault="00EA1876" w:rsidP="00EA187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Cs w:val="24"/>
        </w:rPr>
      </w:pPr>
      <w:r w:rsidRPr="00AF1E95">
        <w:rPr>
          <w:rFonts w:eastAsia="Calibri" w:cs="Times New Roman"/>
          <w:szCs w:val="24"/>
        </w:rPr>
        <w:t xml:space="preserve">Я раздаю вам ваши предполагаемые ответы на вопросы, которые вы писали в начале урока. Вам необходимо выбрать, отрезать и прикрепить на доску только правильные ответы, применяя знания, которыми вы уже владеете. </w:t>
      </w:r>
    </w:p>
    <w:p w:rsidR="00EA1876" w:rsidRPr="00AF1E95" w:rsidRDefault="00EA1876" w:rsidP="00EA1876">
      <w:pPr>
        <w:ind w:firstLine="0"/>
        <w:rPr>
          <w:szCs w:val="24"/>
        </w:rPr>
      </w:pPr>
      <w:r w:rsidRPr="00AF1E95">
        <w:rPr>
          <w:szCs w:val="24"/>
        </w:rPr>
        <w:t xml:space="preserve">Обратимся к задачам, которые ставили в начале нашего занятия. Оправдались ли те ожидания, которые записаны на здании школы? Комментируя снимаем фигуры школьников и ставим рядом со здание школы со словами, что только от учителя зависит какой ученик (Выпускник) выйдет из школы….. (Творческий, умеющий </w:t>
      </w:r>
      <w:proofErr w:type="gramStart"/>
      <w:r w:rsidRPr="00AF1E95">
        <w:rPr>
          <w:szCs w:val="24"/>
        </w:rPr>
        <w:t>мыслить ,отвечать</w:t>
      </w:r>
      <w:proofErr w:type="gramEnd"/>
      <w:r w:rsidRPr="00AF1E95">
        <w:rPr>
          <w:szCs w:val="24"/>
        </w:rPr>
        <w:t xml:space="preserve"> и создавать ….)</w:t>
      </w:r>
    </w:p>
    <w:p w:rsidR="00EA1876" w:rsidRPr="00AF1E95" w:rsidRDefault="00EA1876" w:rsidP="00EA1876">
      <w:pPr>
        <w:ind w:firstLine="284"/>
        <w:rPr>
          <w:rFonts w:eastAsia="Times New Roman" w:cs="Times New Roman"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М и </w:t>
      </w:r>
      <w:proofErr w:type="gramStart"/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>У</w:t>
      </w:r>
      <w:proofErr w:type="gramEnd"/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: </w:t>
      </w:r>
      <w:r w:rsidRPr="00AF1E95">
        <w:rPr>
          <w:rFonts w:eastAsia="Times New Roman" w:cs="Times New Roman"/>
          <w:iCs/>
          <w:color w:val="000000"/>
          <w:szCs w:val="24"/>
          <w:lang w:eastAsia="ru-RU"/>
        </w:rPr>
        <w:t>Делают вывод об эффективности взаимодействия участников МК, актуальности полученных знаний, результативности достижения цели.</w:t>
      </w:r>
    </w:p>
    <w:p w:rsidR="00EA1876" w:rsidRPr="00AF1E95" w:rsidRDefault="00EA1876" w:rsidP="00EA1876">
      <w:pPr>
        <w:ind w:firstLine="284"/>
        <w:rPr>
          <w:rFonts w:eastAsia="Times New Roman" w:cs="Times New Roman"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iCs/>
          <w:color w:val="000000"/>
          <w:szCs w:val="24"/>
          <w:lang w:eastAsia="ru-RU"/>
        </w:rPr>
        <w:t>Надеюсь, что представленный вашему вниманию материал, повысит вашу мотивацию к овладению методом проектов.</w:t>
      </w:r>
    </w:p>
    <w:p w:rsidR="00EA1876" w:rsidRPr="00AF1E95" w:rsidRDefault="00EA1876" w:rsidP="00EA1876">
      <w:pPr>
        <w:ind w:firstLine="284"/>
        <w:rPr>
          <w:rFonts w:eastAsia="Times New Roman" w:cs="Times New Roman"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М: </w:t>
      </w:r>
      <w:r w:rsidRPr="00AF1E95">
        <w:rPr>
          <w:rFonts w:eastAsia="Times New Roman" w:cs="Times New Roman"/>
          <w:iCs/>
          <w:color w:val="000000"/>
          <w:szCs w:val="24"/>
          <w:lang w:eastAsia="ru-RU"/>
        </w:rPr>
        <w:t>Предлагает ответить на вопрос «Сбылись ли ожидания?»</w:t>
      </w:r>
    </w:p>
    <w:p w:rsidR="00EA1876" w:rsidRPr="00AF1E95" w:rsidRDefault="00EA1876" w:rsidP="00EA1876">
      <w:pPr>
        <w:ind w:firstLine="284"/>
        <w:rPr>
          <w:rFonts w:eastAsia="Times New Roman" w:cs="Times New Roman"/>
          <w:iCs/>
          <w:color w:val="000000"/>
          <w:szCs w:val="24"/>
          <w:lang w:eastAsia="ru-RU"/>
        </w:rPr>
      </w:pPr>
      <w:r w:rsidRPr="00AF1E95">
        <w:rPr>
          <w:rFonts w:eastAsia="Times New Roman" w:cs="Times New Roman"/>
          <w:i/>
          <w:iCs/>
          <w:color w:val="000000"/>
          <w:szCs w:val="24"/>
          <w:lang w:eastAsia="ru-RU"/>
        </w:rPr>
        <w:t>У:</w:t>
      </w:r>
      <w:r w:rsidRPr="00AF1E95">
        <w:rPr>
          <w:rFonts w:eastAsia="Times New Roman" w:cs="Times New Roman"/>
          <w:iCs/>
          <w:color w:val="000000"/>
          <w:szCs w:val="24"/>
          <w:lang w:eastAsia="ru-RU"/>
        </w:rPr>
        <w:t xml:space="preserve"> Отвечают на предложенный вопрос. Оценивают полученный опыт для применения в дальнейшей практике</w:t>
      </w:r>
    </w:p>
    <w:p w:rsidR="00EA1876" w:rsidRPr="00AF1E95" w:rsidRDefault="00EA1876" w:rsidP="00EA1876">
      <w:pPr>
        <w:rPr>
          <w:rFonts w:eastAsia="Times New Roman" w:cs="Times New Roman"/>
          <w:iCs/>
          <w:color w:val="000000"/>
          <w:szCs w:val="24"/>
          <w:lang w:eastAsia="ru-RU"/>
        </w:rPr>
      </w:pPr>
    </w:p>
    <w:p w:rsidR="00EA1876" w:rsidRPr="00AF1E95" w:rsidRDefault="00EA1876" w:rsidP="00EA1876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color w:val="000000"/>
          <w:szCs w:val="24"/>
          <w:shd w:val="clear" w:color="auto" w:fill="FFFFFF"/>
          <w:lang w:eastAsia="ru-RU"/>
        </w:rPr>
      </w:pPr>
      <w:r w:rsidRPr="00AF1E95">
        <w:rPr>
          <w:rFonts w:eastAsia="Calibri" w:cs="Times New Roman"/>
          <w:i/>
          <w:iCs/>
          <w:color w:val="000000"/>
          <w:szCs w:val="24"/>
          <w:lang w:eastAsia="ru-RU"/>
        </w:rPr>
        <w:t>Приём "</w:t>
      </w:r>
      <w:r w:rsidRPr="00AF1E95">
        <w:rPr>
          <w:rFonts w:eastAsia="Calibri" w:cs="Times New Roman"/>
          <w:b/>
          <w:bCs/>
          <w:i/>
          <w:iCs/>
          <w:color w:val="000000"/>
          <w:szCs w:val="24"/>
          <w:lang w:eastAsia="ru-RU"/>
        </w:rPr>
        <w:t>Благодарю…".</w:t>
      </w:r>
    </w:p>
    <w:p w:rsidR="00EA1876" w:rsidRPr="00AF1E95" w:rsidRDefault="00EA1876" w:rsidP="00EA1876">
      <w:pPr>
        <w:shd w:val="clear" w:color="auto" w:fill="FFFFFF"/>
        <w:ind w:firstLine="504"/>
        <w:rPr>
          <w:rFonts w:eastAsia="Calibri" w:cs="Times New Roman"/>
          <w:color w:val="000000"/>
          <w:szCs w:val="24"/>
          <w:lang w:eastAsia="ru-RU"/>
        </w:rPr>
      </w:pPr>
      <w:r w:rsidRPr="00AF1E95">
        <w:rPr>
          <w:rFonts w:eastAsia="Calibri" w:cs="Times New Roman"/>
          <w:color w:val="000000"/>
          <w:szCs w:val="24"/>
          <w:lang w:eastAsia="ru-RU"/>
        </w:rPr>
        <w:t xml:space="preserve">А сейчас я предлагаю каждому участнику выбрать только одного из участников своей группы, кому хочется сказать спасибо за сотрудничество и пояснить, в чем именно это сотрудничество проявилось. </w:t>
      </w:r>
    </w:p>
    <w:p w:rsidR="0022383B" w:rsidRPr="00AF1E95" w:rsidRDefault="00EA1876" w:rsidP="00AF1E95">
      <w:pPr>
        <w:shd w:val="clear" w:color="auto" w:fill="FFFFFF"/>
        <w:ind w:firstLine="504"/>
        <w:rPr>
          <w:rFonts w:eastAsia="Calibri" w:cs="Times New Roman"/>
          <w:color w:val="000000"/>
          <w:szCs w:val="24"/>
          <w:lang w:eastAsia="ru-RU"/>
        </w:rPr>
      </w:pPr>
      <w:r w:rsidRPr="00AF1E95">
        <w:rPr>
          <w:rFonts w:eastAsia="Calibri" w:cs="Times New Roman"/>
          <w:color w:val="000000"/>
          <w:szCs w:val="24"/>
          <w:lang w:eastAsia="ru-RU"/>
        </w:rPr>
        <w:t>Благодарственное слово учителя-мастера 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</w:t>
      </w:r>
    </w:p>
    <w:p w:rsidR="007A27DD" w:rsidRPr="00AF1E95" w:rsidRDefault="007A27DD">
      <w:pPr>
        <w:shd w:val="clear" w:color="auto" w:fill="FFFFFF"/>
        <w:ind w:firstLine="504"/>
        <w:rPr>
          <w:rFonts w:eastAsia="Calibri" w:cs="Times New Roman"/>
          <w:color w:val="000000"/>
          <w:szCs w:val="24"/>
          <w:lang w:eastAsia="ru-RU"/>
        </w:rPr>
      </w:pPr>
    </w:p>
    <w:sectPr w:rsidR="007A27DD" w:rsidRPr="00AF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68E"/>
    <w:multiLevelType w:val="multilevel"/>
    <w:tmpl w:val="E0BE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3722E"/>
    <w:multiLevelType w:val="multilevel"/>
    <w:tmpl w:val="626C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43797"/>
    <w:multiLevelType w:val="hybridMultilevel"/>
    <w:tmpl w:val="C8422AC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">
    <w:nsid w:val="21A31853"/>
    <w:multiLevelType w:val="multilevel"/>
    <w:tmpl w:val="DAEA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1256F"/>
    <w:multiLevelType w:val="multilevel"/>
    <w:tmpl w:val="87AC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9575E"/>
    <w:multiLevelType w:val="multilevel"/>
    <w:tmpl w:val="FCBE90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6351A"/>
    <w:multiLevelType w:val="hybridMultilevel"/>
    <w:tmpl w:val="6482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739B6"/>
    <w:multiLevelType w:val="hybridMultilevel"/>
    <w:tmpl w:val="2B72298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C3E5449"/>
    <w:multiLevelType w:val="multilevel"/>
    <w:tmpl w:val="5DCA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244DC"/>
    <w:multiLevelType w:val="hybridMultilevel"/>
    <w:tmpl w:val="E7B46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76"/>
    <w:rsid w:val="000C2426"/>
    <w:rsid w:val="00113E15"/>
    <w:rsid w:val="001B0628"/>
    <w:rsid w:val="0022383B"/>
    <w:rsid w:val="003C269B"/>
    <w:rsid w:val="004043F4"/>
    <w:rsid w:val="007A27DD"/>
    <w:rsid w:val="00801F32"/>
    <w:rsid w:val="00A4323A"/>
    <w:rsid w:val="00A95A03"/>
    <w:rsid w:val="00AF1E95"/>
    <w:rsid w:val="00B401C7"/>
    <w:rsid w:val="00D0312E"/>
    <w:rsid w:val="00EA1876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CF900-9782-42A1-9C11-C1FE436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87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76"/>
    <w:pPr>
      <w:ind w:left="720"/>
      <w:contextualSpacing/>
    </w:pPr>
  </w:style>
  <w:style w:type="character" w:customStyle="1" w:styleId="w">
    <w:name w:val="w"/>
    <w:basedOn w:val="a0"/>
    <w:rsid w:val="00EA1876"/>
  </w:style>
  <w:style w:type="table" w:styleId="a4">
    <w:name w:val="Table Grid"/>
    <w:basedOn w:val="a1"/>
    <w:uiPriority w:val="59"/>
    <w:rsid w:val="00B40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9</cp:revision>
  <cp:lastPrinted>2019-11-03T20:10:00Z</cp:lastPrinted>
  <dcterms:created xsi:type="dcterms:W3CDTF">2019-11-03T17:57:00Z</dcterms:created>
  <dcterms:modified xsi:type="dcterms:W3CDTF">2019-11-29T08:30:00Z</dcterms:modified>
</cp:coreProperties>
</file>